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594" w:rsidRPr="003913EE" w:rsidRDefault="00991594" w:rsidP="00991594">
      <w:pPr>
        <w:pStyle w:val="a7"/>
        <w:tabs>
          <w:tab w:val="right" w:pos="10440"/>
          <w:tab w:val="right" w:pos="13323"/>
        </w:tabs>
        <w:rPr>
          <w:sz w:val="24"/>
          <w:szCs w:val="24"/>
          <w:lang w:val="en-US" w:eastAsia="zh-CN"/>
        </w:rPr>
      </w:pPr>
      <w:bookmarkStart w:id="0" w:name="OLE_LINK13"/>
      <w:bookmarkStart w:id="1" w:name="OLE_LINK14"/>
      <w:r w:rsidRPr="003913EE">
        <w:rPr>
          <w:sz w:val="24"/>
          <w:szCs w:val="24"/>
          <w:lang w:val="en-US"/>
        </w:rPr>
        <w:t>3GPP TSG-RAN WG</w:t>
      </w:r>
      <w:r>
        <w:rPr>
          <w:sz w:val="24"/>
          <w:szCs w:val="24"/>
          <w:lang w:val="en-US"/>
        </w:rPr>
        <w:t>5</w:t>
      </w:r>
      <w:r w:rsidRPr="003913EE">
        <w:rPr>
          <w:sz w:val="24"/>
          <w:szCs w:val="24"/>
          <w:lang w:val="en-US"/>
        </w:rPr>
        <w:t xml:space="preserve"> Meeting #</w:t>
      </w:r>
      <w:r w:rsidR="008D1DCC">
        <w:rPr>
          <w:rFonts w:hint="eastAsia"/>
          <w:sz w:val="24"/>
          <w:szCs w:val="24"/>
          <w:lang w:val="en-US" w:eastAsia="zh-CN"/>
        </w:rPr>
        <w:t>9</w:t>
      </w:r>
      <w:r w:rsidR="001E5EAA">
        <w:rPr>
          <w:rFonts w:hint="eastAsia"/>
          <w:sz w:val="24"/>
          <w:szCs w:val="24"/>
          <w:lang w:val="en-US" w:eastAsia="zh-CN"/>
        </w:rPr>
        <w:t>5</w:t>
      </w:r>
      <w:r w:rsidR="00A00702">
        <w:rPr>
          <w:sz w:val="24"/>
          <w:szCs w:val="24"/>
          <w:lang w:val="en-US" w:eastAsia="ja-JP"/>
        </w:rPr>
        <w:t>-e</w:t>
      </w:r>
      <w:r w:rsidRPr="003913EE">
        <w:rPr>
          <w:sz w:val="24"/>
          <w:szCs w:val="24"/>
          <w:lang w:val="en-US"/>
        </w:rPr>
        <w:t xml:space="preserve">  </w:t>
      </w:r>
      <w:r w:rsidR="006652EE">
        <w:rPr>
          <w:rFonts w:hint="eastAsia"/>
          <w:sz w:val="24"/>
          <w:szCs w:val="24"/>
          <w:lang w:val="en-US" w:eastAsia="zh-CN"/>
        </w:rPr>
        <w:t xml:space="preserve">                                       </w:t>
      </w:r>
      <w:r>
        <w:rPr>
          <w:sz w:val="24"/>
          <w:szCs w:val="24"/>
          <w:lang w:val="en-US"/>
        </w:rPr>
        <w:t xml:space="preserve">           </w:t>
      </w:r>
      <w:r>
        <w:rPr>
          <w:i/>
          <w:sz w:val="24"/>
          <w:szCs w:val="24"/>
          <w:lang w:val="en-US"/>
        </w:rPr>
        <w:t xml:space="preserve">    </w:t>
      </w:r>
      <w:r w:rsidR="0047086A">
        <w:rPr>
          <w:rFonts w:hint="eastAsia"/>
          <w:i/>
          <w:sz w:val="24"/>
          <w:szCs w:val="24"/>
          <w:lang w:val="en-US" w:eastAsia="zh-CN"/>
        </w:rPr>
        <w:t xml:space="preserve">  </w:t>
      </w:r>
      <w:r>
        <w:rPr>
          <w:i/>
          <w:sz w:val="24"/>
          <w:szCs w:val="24"/>
          <w:lang w:val="en-US"/>
        </w:rPr>
        <w:t xml:space="preserve">    </w:t>
      </w:r>
      <w:r w:rsidR="00440918" w:rsidRPr="00440918">
        <w:rPr>
          <w:sz w:val="24"/>
          <w:szCs w:val="24"/>
          <w:lang w:val="en-US"/>
        </w:rPr>
        <w:t>R5-22</w:t>
      </w:r>
      <w:r w:rsidR="00600778" w:rsidRPr="00600778">
        <w:rPr>
          <w:sz w:val="24"/>
          <w:szCs w:val="24"/>
          <w:lang w:val="en-US"/>
        </w:rPr>
        <w:t>3643</w:t>
      </w:r>
    </w:p>
    <w:p w:rsidR="00991594" w:rsidRPr="004C171C" w:rsidRDefault="00A00702" w:rsidP="00991594">
      <w:pPr>
        <w:pStyle w:val="a7"/>
        <w:tabs>
          <w:tab w:val="right" w:pos="9781"/>
          <w:tab w:val="right" w:pos="13323"/>
        </w:tabs>
        <w:outlineLvl w:val="0"/>
        <w:rPr>
          <w:sz w:val="24"/>
          <w:szCs w:val="24"/>
          <w:lang w:val="en-US" w:eastAsia="ja-JP"/>
        </w:rPr>
      </w:pPr>
      <w:r w:rsidRPr="004C171C">
        <w:rPr>
          <w:sz w:val="24"/>
          <w:szCs w:val="24"/>
          <w:lang w:val="en-US" w:eastAsia="zh-CN"/>
        </w:rPr>
        <w:t xml:space="preserve">Electronic Meeting, </w:t>
      </w:r>
      <w:r w:rsidR="00D905B3" w:rsidRPr="004C171C">
        <w:rPr>
          <w:rFonts w:hint="eastAsia"/>
          <w:sz w:val="24"/>
          <w:szCs w:val="24"/>
          <w:lang w:val="en-US" w:eastAsia="zh-CN"/>
        </w:rPr>
        <w:t>9th</w:t>
      </w:r>
      <w:r w:rsidRPr="004C171C">
        <w:rPr>
          <w:sz w:val="24"/>
          <w:szCs w:val="24"/>
          <w:lang w:val="en-US" w:eastAsia="zh-CN"/>
        </w:rPr>
        <w:t xml:space="preserve"> </w:t>
      </w:r>
      <w:r w:rsidR="00D905B3" w:rsidRPr="004C171C">
        <w:rPr>
          <w:rFonts w:hint="eastAsia"/>
          <w:sz w:val="24"/>
          <w:szCs w:val="24"/>
          <w:lang w:val="en-US" w:eastAsia="zh-CN"/>
        </w:rPr>
        <w:t>May</w:t>
      </w:r>
      <w:r w:rsidRPr="004C171C">
        <w:rPr>
          <w:sz w:val="24"/>
          <w:szCs w:val="24"/>
          <w:lang w:val="en-US" w:eastAsia="zh-CN"/>
        </w:rPr>
        <w:t xml:space="preserve">– </w:t>
      </w:r>
      <w:r w:rsidR="00D905B3" w:rsidRPr="004C171C">
        <w:rPr>
          <w:rFonts w:hint="eastAsia"/>
          <w:sz w:val="24"/>
          <w:szCs w:val="24"/>
          <w:lang w:val="en-US" w:eastAsia="zh-CN"/>
        </w:rPr>
        <w:t>20</w:t>
      </w:r>
      <w:r w:rsidRPr="004C171C">
        <w:rPr>
          <w:sz w:val="24"/>
          <w:szCs w:val="24"/>
          <w:lang w:val="en-US" w:eastAsia="zh-CN"/>
        </w:rPr>
        <w:t xml:space="preserve">th </w:t>
      </w:r>
      <w:r w:rsidR="0061103D" w:rsidRPr="004C171C">
        <w:rPr>
          <w:rFonts w:cs="Arial" w:hint="eastAsia"/>
          <w:bCs/>
          <w:sz w:val="24"/>
          <w:szCs w:val="24"/>
          <w:lang w:eastAsia="zh-CN"/>
        </w:rPr>
        <w:t>Ma</w:t>
      </w:r>
      <w:r w:rsidR="00D905B3" w:rsidRPr="004C171C">
        <w:rPr>
          <w:rFonts w:cs="Arial" w:hint="eastAsia"/>
          <w:bCs/>
          <w:sz w:val="24"/>
          <w:szCs w:val="24"/>
          <w:lang w:eastAsia="zh-CN"/>
        </w:rPr>
        <w:t>y</w:t>
      </w:r>
      <w:r w:rsidRPr="004C171C">
        <w:rPr>
          <w:sz w:val="24"/>
          <w:szCs w:val="24"/>
          <w:lang w:val="en-US" w:eastAsia="zh-CN"/>
        </w:rPr>
        <w:t xml:space="preserve"> 202</w:t>
      </w:r>
      <w:r w:rsidR="00212FB7" w:rsidRPr="004C171C">
        <w:rPr>
          <w:rFonts w:hint="eastAsia"/>
          <w:sz w:val="24"/>
          <w:szCs w:val="24"/>
          <w:lang w:val="en-US" w:eastAsia="zh-CN"/>
        </w:rPr>
        <w:t>2</w:t>
      </w:r>
    </w:p>
    <w:p w:rsidR="00991594" w:rsidRPr="007541EE" w:rsidRDefault="00991594" w:rsidP="00991594">
      <w:pPr>
        <w:tabs>
          <w:tab w:val="left" w:pos="1985"/>
        </w:tabs>
        <w:spacing w:before="240" w:after="0"/>
        <w:jc w:val="both"/>
        <w:rPr>
          <w:lang w:val="en-US"/>
        </w:rPr>
      </w:pPr>
      <w:bookmarkStart w:id="2" w:name="_Hlk514935440"/>
      <w:r w:rsidRPr="004C171C">
        <w:rPr>
          <w:b/>
          <w:lang w:val="en-US"/>
        </w:rPr>
        <w:t>Agenda Item:</w:t>
      </w:r>
      <w:r w:rsidRPr="004C171C">
        <w:rPr>
          <w:lang w:val="en-US"/>
        </w:rPr>
        <w:tab/>
      </w:r>
      <w:r w:rsidR="006752AC" w:rsidRPr="004C171C">
        <w:t>5.3.3</w:t>
      </w:r>
      <w:r w:rsidR="004C171C" w:rsidRPr="004C171C">
        <w:rPr>
          <w:rFonts w:hint="eastAsia"/>
          <w:lang w:eastAsia="zh-CN"/>
        </w:rPr>
        <w:t>4</w:t>
      </w:r>
      <w:r w:rsidR="006752AC" w:rsidRPr="004C171C">
        <w:t>.</w:t>
      </w:r>
      <w:r w:rsidR="00D905B3" w:rsidRPr="004C171C">
        <w:rPr>
          <w:rFonts w:hint="eastAsia"/>
          <w:lang w:eastAsia="zh-CN"/>
        </w:rPr>
        <w:t>6</w:t>
      </w:r>
    </w:p>
    <w:p w:rsidR="00991594" w:rsidRPr="007541EE" w:rsidRDefault="00991594" w:rsidP="00991594">
      <w:pPr>
        <w:tabs>
          <w:tab w:val="left" w:pos="1985"/>
        </w:tabs>
        <w:spacing w:after="0"/>
        <w:jc w:val="both"/>
        <w:rPr>
          <w:b/>
          <w:lang w:val="en-US"/>
        </w:rPr>
      </w:pPr>
      <w:r w:rsidRPr="007541EE">
        <w:rPr>
          <w:b/>
          <w:lang w:val="en-US"/>
        </w:rPr>
        <w:t xml:space="preserve">Source: </w:t>
      </w:r>
      <w:r w:rsidRPr="007541EE">
        <w:rPr>
          <w:b/>
          <w:lang w:val="en-US"/>
        </w:rPr>
        <w:tab/>
      </w:r>
      <w:r w:rsidR="00E76F59">
        <w:rPr>
          <w:rFonts w:hint="eastAsia"/>
          <w:bCs/>
          <w:lang w:val="en-US" w:eastAsia="zh-CN"/>
        </w:rPr>
        <w:t>CAICT</w:t>
      </w:r>
    </w:p>
    <w:p w:rsidR="00751B6D" w:rsidRPr="00751B6D" w:rsidRDefault="00991594" w:rsidP="00751B6D">
      <w:pPr>
        <w:tabs>
          <w:tab w:val="left" w:pos="1985"/>
        </w:tabs>
        <w:spacing w:after="0"/>
        <w:ind w:left="1988" w:hanging="1980"/>
        <w:jc w:val="both"/>
        <w:rPr>
          <w:bCs/>
          <w:lang w:val="en-US" w:eastAsia="zh-CN"/>
        </w:rPr>
      </w:pPr>
      <w:r w:rsidRPr="007541EE">
        <w:rPr>
          <w:b/>
          <w:lang w:val="en-US"/>
        </w:rPr>
        <w:t>Title:</w:t>
      </w:r>
      <w:r w:rsidRPr="007541EE">
        <w:rPr>
          <w:lang w:val="en-US"/>
        </w:rPr>
        <w:t xml:space="preserve"> </w:t>
      </w:r>
      <w:r w:rsidRPr="007541EE">
        <w:rPr>
          <w:lang w:val="en-US"/>
        </w:rPr>
        <w:tab/>
      </w:r>
      <w:r>
        <w:rPr>
          <w:bCs/>
          <w:lang w:val="en-US"/>
        </w:rPr>
        <w:t xml:space="preserve">Discussion on </w:t>
      </w:r>
      <w:r w:rsidR="00D905B3" w:rsidRPr="00D905B3">
        <w:rPr>
          <w:bCs/>
          <w:lang w:val="en-US" w:eastAsia="zh-CN"/>
        </w:rPr>
        <w:t xml:space="preserve">handling </w:t>
      </w:r>
      <w:r w:rsidR="00D905B3">
        <w:rPr>
          <w:rFonts w:hint="eastAsia"/>
          <w:bCs/>
          <w:lang w:val="en-US" w:eastAsia="zh-CN"/>
        </w:rPr>
        <w:t xml:space="preserve">of </w:t>
      </w:r>
      <w:proofErr w:type="spellStart"/>
      <w:r w:rsidR="00D905B3" w:rsidRPr="00D905B3">
        <w:rPr>
          <w:bCs/>
          <w:lang w:val="en-US" w:eastAsia="zh-CN"/>
        </w:rPr>
        <w:t>TxD</w:t>
      </w:r>
      <w:proofErr w:type="spellEnd"/>
      <w:r w:rsidR="00D905B3">
        <w:rPr>
          <w:rFonts w:hint="eastAsia"/>
          <w:bCs/>
          <w:lang w:val="en-US" w:eastAsia="zh-CN"/>
        </w:rPr>
        <w:t xml:space="preserve"> W</w:t>
      </w:r>
      <w:r w:rsidR="001A4344">
        <w:rPr>
          <w:rFonts w:hint="eastAsia"/>
          <w:bCs/>
          <w:lang w:val="en-US" w:eastAsia="zh-CN"/>
        </w:rPr>
        <w:t xml:space="preserve">ork </w:t>
      </w:r>
      <w:r w:rsidR="00D905B3">
        <w:rPr>
          <w:rFonts w:hint="eastAsia"/>
          <w:bCs/>
          <w:lang w:val="en-US" w:eastAsia="zh-CN"/>
        </w:rPr>
        <w:t>P</w:t>
      </w:r>
      <w:r w:rsidR="001A4344">
        <w:rPr>
          <w:rFonts w:hint="eastAsia"/>
          <w:bCs/>
          <w:lang w:val="en-US" w:eastAsia="zh-CN"/>
        </w:rPr>
        <w:t>lan</w:t>
      </w:r>
      <w:r w:rsidR="00990497">
        <w:rPr>
          <w:rFonts w:hint="eastAsia"/>
          <w:bCs/>
          <w:lang w:val="en-US" w:eastAsia="zh-CN"/>
        </w:rPr>
        <w:t xml:space="preserve"> for receiver test cases</w:t>
      </w:r>
    </w:p>
    <w:bookmarkEnd w:id="2"/>
    <w:p w:rsidR="00991594" w:rsidRPr="007541EE" w:rsidRDefault="00991594" w:rsidP="00991594">
      <w:pPr>
        <w:tabs>
          <w:tab w:val="left" w:pos="1985"/>
        </w:tabs>
        <w:spacing w:after="0"/>
        <w:ind w:left="1988" w:hanging="1980"/>
        <w:jc w:val="both"/>
        <w:rPr>
          <w:lang w:val="en-US"/>
        </w:rPr>
      </w:pPr>
      <w:r w:rsidRPr="007541EE">
        <w:rPr>
          <w:b/>
          <w:lang w:val="en-US"/>
        </w:rPr>
        <w:t>Document for:</w:t>
      </w:r>
      <w:r w:rsidRPr="007541EE">
        <w:rPr>
          <w:lang w:val="en-US"/>
        </w:rPr>
        <w:tab/>
      </w:r>
      <w:r>
        <w:rPr>
          <w:lang w:val="en-US"/>
        </w:rPr>
        <w:t>Discussion and Endorsement</w:t>
      </w:r>
    </w:p>
    <w:p w:rsidR="00676D13" w:rsidRDefault="00B91B6A" w:rsidP="001541A4">
      <w:pPr>
        <w:pStyle w:val="10"/>
        <w:rPr>
          <w:lang w:eastAsia="zh-CN"/>
        </w:rPr>
      </w:pPr>
      <w:r>
        <w:t>Introductio</w:t>
      </w:r>
      <w:r w:rsidR="00920B15">
        <w:t>n</w:t>
      </w:r>
    </w:p>
    <w:p w:rsidR="0052159B" w:rsidRDefault="00720506" w:rsidP="00850F39">
      <w:pPr>
        <w:rPr>
          <w:lang w:eastAsia="zh-CN"/>
        </w:rPr>
      </w:pPr>
      <w:r>
        <w:rPr>
          <w:rFonts w:hint="eastAsia"/>
          <w:lang w:eastAsia="zh-CN"/>
        </w:rPr>
        <w:t>In</w:t>
      </w:r>
      <w:r w:rsidR="00D905B3">
        <w:rPr>
          <w:rFonts w:hint="eastAsia"/>
          <w:lang w:eastAsia="zh-CN"/>
        </w:rPr>
        <w:t xml:space="preserve"> RAN5 94e</w:t>
      </w:r>
      <w:r>
        <w:rPr>
          <w:rFonts w:hint="eastAsia"/>
          <w:lang w:eastAsia="zh-CN"/>
        </w:rPr>
        <w:t xml:space="preserve">, </w:t>
      </w:r>
      <w:r w:rsidR="001A4344">
        <w:rPr>
          <w:rFonts w:hint="eastAsia"/>
          <w:lang w:eastAsia="zh-CN"/>
        </w:rPr>
        <w:t xml:space="preserve">Work Plan </w:t>
      </w:r>
      <w:r w:rsidR="00751B64" w:rsidRPr="00751B64">
        <w:t xml:space="preserve">for Transparent </w:t>
      </w:r>
      <w:proofErr w:type="spellStart"/>
      <w:proofErr w:type="gramStart"/>
      <w:r w:rsidR="00751B64" w:rsidRPr="00751B64">
        <w:t>Tx</w:t>
      </w:r>
      <w:proofErr w:type="spellEnd"/>
      <w:proofErr w:type="gramEnd"/>
      <w:r w:rsidR="00751B64" w:rsidRPr="00751B64">
        <w:t xml:space="preserve"> Diversity (</w:t>
      </w:r>
      <w:proofErr w:type="spellStart"/>
      <w:r w:rsidR="00751B64" w:rsidRPr="00751B64">
        <w:t>TxD</w:t>
      </w:r>
      <w:proofErr w:type="spellEnd"/>
      <w:r w:rsidR="00751B64" w:rsidRPr="00751B64">
        <w:t>) for NR</w:t>
      </w:r>
      <w:r w:rsidR="001A4344">
        <w:rPr>
          <w:rFonts w:hint="eastAsia"/>
          <w:lang w:eastAsia="zh-CN"/>
        </w:rPr>
        <w:t xml:space="preserve"> was discussed. Different opinions appeared on whether the </w:t>
      </w:r>
      <w:proofErr w:type="spellStart"/>
      <w:r w:rsidR="001A4344">
        <w:rPr>
          <w:rFonts w:hint="eastAsia"/>
          <w:lang w:eastAsia="zh-CN"/>
        </w:rPr>
        <w:t>TxD</w:t>
      </w:r>
      <w:proofErr w:type="spellEnd"/>
      <w:r w:rsidR="001A4344">
        <w:rPr>
          <w:rFonts w:hint="eastAsia"/>
          <w:lang w:eastAsia="zh-CN"/>
        </w:rPr>
        <w:t xml:space="preserve"> WP </w:t>
      </w:r>
      <w:proofErr w:type="spellStart"/>
      <w:r w:rsidR="001A4344">
        <w:rPr>
          <w:rFonts w:hint="eastAsia"/>
          <w:lang w:eastAsia="zh-CN"/>
        </w:rPr>
        <w:t>shanll</w:t>
      </w:r>
      <w:proofErr w:type="spellEnd"/>
      <w:r w:rsidR="001A4344">
        <w:rPr>
          <w:rFonts w:hint="eastAsia"/>
          <w:lang w:eastAsia="zh-CN"/>
        </w:rPr>
        <w:t xml:space="preserve"> consider Reference sensitivity test cases</w:t>
      </w:r>
      <w:r w:rsidR="00384B0F">
        <w:rPr>
          <w:rFonts w:hint="eastAsia"/>
          <w:lang w:eastAsia="zh-CN"/>
        </w:rPr>
        <w:t>.</w:t>
      </w:r>
      <w:r w:rsidR="00A4543A">
        <w:rPr>
          <w:rFonts w:hint="eastAsia"/>
          <w:lang w:eastAsia="zh-CN"/>
        </w:rPr>
        <w:t xml:space="preserve"> Moreover the current </w:t>
      </w:r>
      <w:proofErr w:type="spellStart"/>
      <w:r w:rsidR="00A4543A" w:rsidRPr="00D905B3">
        <w:rPr>
          <w:bCs/>
          <w:lang w:val="en-US" w:eastAsia="zh-CN"/>
        </w:rPr>
        <w:t>TxD</w:t>
      </w:r>
      <w:proofErr w:type="spellEnd"/>
      <w:r w:rsidR="00A4543A">
        <w:rPr>
          <w:rFonts w:hint="eastAsia"/>
          <w:bCs/>
          <w:lang w:val="en-US" w:eastAsia="zh-CN"/>
        </w:rPr>
        <w:t xml:space="preserve"> Work Plan in </w:t>
      </w:r>
      <w:r w:rsidR="00827CAD">
        <w:rPr>
          <w:rFonts w:hint="eastAsia"/>
          <w:bCs/>
          <w:lang w:val="en-US" w:eastAsia="zh-CN"/>
        </w:rPr>
        <w:t xml:space="preserve">[1] </w:t>
      </w:r>
      <w:r w:rsidR="00A4543A" w:rsidRPr="00A4543A">
        <w:rPr>
          <w:bCs/>
          <w:lang w:val="en-US" w:eastAsia="zh-CN"/>
        </w:rPr>
        <w:t>R5-221071</w:t>
      </w:r>
      <w:r w:rsidR="00A4543A">
        <w:rPr>
          <w:rFonts w:hint="eastAsia"/>
          <w:bCs/>
          <w:lang w:val="en-US" w:eastAsia="zh-CN"/>
        </w:rPr>
        <w:t xml:space="preserve"> has treated </w:t>
      </w:r>
      <w:proofErr w:type="spellStart"/>
      <w:proofErr w:type="gramStart"/>
      <w:r w:rsidR="00A4543A">
        <w:rPr>
          <w:rFonts w:hint="eastAsia"/>
          <w:bCs/>
          <w:lang w:val="en-US" w:eastAsia="zh-CN"/>
        </w:rPr>
        <w:t>Tx</w:t>
      </w:r>
      <w:proofErr w:type="spellEnd"/>
      <w:proofErr w:type="gramEnd"/>
      <w:r w:rsidR="00A4543A">
        <w:rPr>
          <w:rFonts w:hint="eastAsia"/>
          <w:bCs/>
          <w:lang w:val="en-US" w:eastAsia="zh-CN"/>
        </w:rPr>
        <w:t xml:space="preserve"> and Rx test cases differently. This pap</w:t>
      </w:r>
      <w:r w:rsidR="0083799A">
        <w:rPr>
          <w:rFonts w:hint="eastAsia"/>
          <w:bCs/>
          <w:lang w:val="en-US" w:eastAsia="zh-CN"/>
        </w:rPr>
        <w:t xml:space="preserve">er is for the discussion on </w:t>
      </w:r>
      <w:r w:rsidR="00A4543A">
        <w:rPr>
          <w:rFonts w:hint="eastAsia"/>
          <w:bCs/>
          <w:lang w:val="en-US" w:eastAsia="zh-CN"/>
        </w:rPr>
        <w:t xml:space="preserve">why </w:t>
      </w:r>
      <w:r w:rsidR="00A4543A">
        <w:rPr>
          <w:rFonts w:hint="eastAsia"/>
          <w:lang w:eastAsia="zh-CN"/>
        </w:rPr>
        <w:t xml:space="preserve">Reference sensitivity test cases shall be included in the </w:t>
      </w:r>
      <w:proofErr w:type="spellStart"/>
      <w:r w:rsidR="00A4543A">
        <w:rPr>
          <w:rFonts w:hint="eastAsia"/>
          <w:lang w:eastAsia="zh-CN"/>
        </w:rPr>
        <w:t>TxD</w:t>
      </w:r>
      <w:proofErr w:type="spellEnd"/>
      <w:r w:rsidR="00A4543A">
        <w:rPr>
          <w:rFonts w:hint="eastAsia"/>
          <w:lang w:eastAsia="zh-CN"/>
        </w:rPr>
        <w:t xml:space="preserve"> WP, and how to treat </w:t>
      </w:r>
      <w:proofErr w:type="spellStart"/>
      <w:proofErr w:type="gramStart"/>
      <w:r w:rsidR="00A4543A">
        <w:rPr>
          <w:rFonts w:hint="eastAsia"/>
          <w:bCs/>
          <w:lang w:val="en-US" w:eastAsia="zh-CN"/>
        </w:rPr>
        <w:t>Tx</w:t>
      </w:r>
      <w:proofErr w:type="spellEnd"/>
      <w:proofErr w:type="gramEnd"/>
      <w:r w:rsidR="00A4543A">
        <w:rPr>
          <w:rFonts w:hint="eastAsia"/>
          <w:bCs/>
          <w:lang w:val="en-US" w:eastAsia="zh-CN"/>
        </w:rPr>
        <w:t xml:space="preserve"> and Rx test cases with same </w:t>
      </w:r>
      <w:r w:rsidR="00A4543A">
        <w:rPr>
          <w:bCs/>
          <w:lang w:val="en-US" w:eastAsia="zh-CN"/>
        </w:rPr>
        <w:t>principles</w:t>
      </w:r>
      <w:r w:rsidR="000A658A">
        <w:rPr>
          <w:rFonts w:hint="eastAsia"/>
          <w:bCs/>
          <w:lang w:val="en-US" w:eastAsia="zh-CN"/>
        </w:rPr>
        <w:t xml:space="preserve"> in the WP</w:t>
      </w:r>
      <w:r w:rsidR="00A4543A">
        <w:rPr>
          <w:rFonts w:hint="eastAsia"/>
          <w:bCs/>
          <w:lang w:val="en-US" w:eastAsia="zh-CN"/>
        </w:rPr>
        <w:t>.</w:t>
      </w:r>
    </w:p>
    <w:p w:rsidR="00850F39" w:rsidRDefault="00850F39" w:rsidP="00850F39">
      <w:pPr>
        <w:pStyle w:val="10"/>
        <w:rPr>
          <w:lang w:eastAsia="zh-CN"/>
        </w:rPr>
      </w:pPr>
      <w:r>
        <w:t>Discussion</w:t>
      </w:r>
    </w:p>
    <w:p w:rsidR="00827CAD" w:rsidRDefault="00827CAD" w:rsidP="004B247B">
      <w:pPr>
        <w:rPr>
          <w:lang w:eastAsia="zh-CN"/>
        </w:rPr>
      </w:pPr>
      <w:r>
        <w:rPr>
          <w:rFonts w:hint="eastAsia"/>
          <w:lang w:eastAsia="zh-CN"/>
        </w:rPr>
        <w:t>In the current RAN4 spec</w:t>
      </w:r>
      <w:r w:rsidR="00687BC6">
        <w:rPr>
          <w:rFonts w:hint="eastAsia"/>
          <w:lang w:eastAsia="zh-CN"/>
        </w:rPr>
        <w:t xml:space="preserve"> (</w:t>
      </w:r>
      <w:r>
        <w:rPr>
          <w:rFonts w:hint="eastAsia"/>
          <w:lang w:eastAsia="zh-CN"/>
        </w:rPr>
        <w:t>TS 38.101-1</w:t>
      </w:r>
      <w:r w:rsidR="00BC43C4">
        <w:rPr>
          <w:rFonts w:hint="eastAsia"/>
          <w:lang w:eastAsia="zh-CN"/>
        </w:rPr>
        <w:t xml:space="preserve"> </w:t>
      </w:r>
      <w:proofErr w:type="spellStart"/>
      <w:r w:rsidR="00BC43C4">
        <w:rPr>
          <w:rFonts w:hint="eastAsia"/>
          <w:lang w:eastAsia="zh-CN"/>
        </w:rPr>
        <w:t>Rel</w:t>
      </w:r>
      <w:proofErr w:type="spellEnd"/>
      <w:r w:rsidR="00BC43C4">
        <w:rPr>
          <w:rFonts w:hint="eastAsia"/>
          <w:lang w:eastAsia="zh-CN"/>
        </w:rPr>
        <w:t xml:space="preserve"> 17</w:t>
      </w:r>
      <w:r w:rsidR="00687BC6">
        <w:rPr>
          <w:rFonts w:hint="eastAsia"/>
          <w:lang w:eastAsia="zh-CN"/>
        </w:rPr>
        <w:t>)</w:t>
      </w:r>
      <w:r>
        <w:rPr>
          <w:rFonts w:hint="eastAsia"/>
          <w:lang w:eastAsia="zh-CN"/>
        </w:rPr>
        <w:t xml:space="preserve">, </w:t>
      </w:r>
      <w:proofErr w:type="spellStart"/>
      <w:proofErr w:type="gramStart"/>
      <w:r w:rsidRPr="00751B64">
        <w:t>Tx</w:t>
      </w:r>
      <w:proofErr w:type="spellEnd"/>
      <w:proofErr w:type="gramEnd"/>
      <w:r w:rsidRPr="00751B64">
        <w:t xml:space="preserve"> </w:t>
      </w:r>
      <w:r w:rsidR="00687BC6">
        <w:rPr>
          <w:rFonts w:hint="eastAsia"/>
          <w:lang w:eastAsia="zh-CN"/>
        </w:rPr>
        <w:t>requirements</w:t>
      </w:r>
      <w:r w:rsidRPr="00751B64">
        <w:t xml:space="preserve"> </w:t>
      </w:r>
      <w:r w:rsidR="00BC43C4">
        <w:rPr>
          <w:rFonts w:hint="eastAsia"/>
          <w:lang w:eastAsia="zh-CN"/>
        </w:rPr>
        <w:t xml:space="preserve">for </w:t>
      </w:r>
      <w:proofErr w:type="spellStart"/>
      <w:r w:rsidRPr="00751B64">
        <w:t>TxD</w:t>
      </w:r>
      <w:proofErr w:type="spellEnd"/>
      <w:r w:rsidR="00687BC6">
        <w:rPr>
          <w:rFonts w:hint="eastAsia"/>
          <w:lang w:eastAsia="zh-CN"/>
        </w:rPr>
        <w:t xml:space="preserve"> are defined in sections with suffix G</w:t>
      </w:r>
      <w:r w:rsidR="00BC43C4">
        <w:rPr>
          <w:rFonts w:hint="eastAsia"/>
          <w:lang w:eastAsia="zh-CN"/>
        </w:rPr>
        <w:t xml:space="preserve">, while </w:t>
      </w:r>
      <w:r w:rsidR="004B094B">
        <w:rPr>
          <w:rFonts w:hint="eastAsia"/>
          <w:lang w:eastAsia="zh-CN"/>
        </w:rPr>
        <w:t>there is no section with suffix G for R</w:t>
      </w:r>
      <w:r w:rsidR="004B094B" w:rsidRPr="00751B64">
        <w:t xml:space="preserve">x </w:t>
      </w:r>
      <w:r w:rsidR="004B094B">
        <w:rPr>
          <w:rFonts w:hint="eastAsia"/>
          <w:lang w:eastAsia="zh-CN"/>
        </w:rPr>
        <w:t>requirements</w:t>
      </w:r>
      <w:r w:rsidR="00BC43C4">
        <w:rPr>
          <w:rFonts w:hint="eastAsia"/>
          <w:lang w:eastAsia="zh-CN"/>
        </w:rPr>
        <w:t>.</w:t>
      </w:r>
    </w:p>
    <w:p w:rsidR="00827CAD" w:rsidRDefault="00B80D74" w:rsidP="004B247B">
      <w:pPr>
        <w:rPr>
          <w:lang w:eastAsia="zh-CN"/>
        </w:rPr>
      </w:pPr>
      <w:r>
        <w:rPr>
          <w:rFonts w:hint="eastAsia"/>
          <w:noProof/>
          <w:lang w:val="en-US" w:eastAsia="zh-CN"/>
        </w:rPr>
        <w:drawing>
          <wp:inline distT="0" distB="0" distL="0" distR="0">
            <wp:extent cx="3026299" cy="2915157"/>
            <wp:effectExtent l="19050" t="0" r="2651"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3029696" cy="2918429"/>
                    </a:xfrm>
                    <a:prstGeom prst="rect">
                      <a:avLst/>
                    </a:prstGeom>
                    <a:noFill/>
                    <a:ln w="9525">
                      <a:noFill/>
                      <a:miter lim="800000"/>
                      <a:headEnd/>
                      <a:tailEnd/>
                    </a:ln>
                  </pic:spPr>
                </pic:pic>
              </a:graphicData>
            </a:graphic>
          </wp:inline>
        </w:drawing>
      </w:r>
    </w:p>
    <w:p w:rsidR="00B80D74" w:rsidRDefault="00B80D74" w:rsidP="004B247B">
      <w:pPr>
        <w:rPr>
          <w:lang w:eastAsia="zh-CN"/>
        </w:rPr>
      </w:pPr>
      <w:r>
        <w:rPr>
          <w:rFonts w:hint="eastAsia"/>
          <w:noProof/>
          <w:lang w:val="en-US" w:eastAsia="zh-CN"/>
        </w:rPr>
        <w:drawing>
          <wp:inline distT="0" distB="0" distL="0" distR="0">
            <wp:extent cx="3113764" cy="2692953"/>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3119059" cy="2697532"/>
                    </a:xfrm>
                    <a:prstGeom prst="rect">
                      <a:avLst/>
                    </a:prstGeom>
                    <a:noFill/>
                    <a:ln w="9525">
                      <a:noFill/>
                      <a:miter lim="800000"/>
                      <a:headEnd/>
                      <a:tailEnd/>
                    </a:ln>
                  </pic:spPr>
                </pic:pic>
              </a:graphicData>
            </a:graphic>
          </wp:inline>
        </w:drawing>
      </w:r>
    </w:p>
    <w:p w:rsidR="004B094B" w:rsidRDefault="004B094B" w:rsidP="004B247B">
      <w:pPr>
        <w:rPr>
          <w:lang w:eastAsia="zh-CN"/>
        </w:rPr>
      </w:pPr>
      <w:r w:rsidRPr="006608BB">
        <w:rPr>
          <w:rFonts w:hint="eastAsia"/>
          <w:b/>
          <w:bCs/>
        </w:rPr>
        <w:lastRenderedPageBreak/>
        <w:t xml:space="preserve">Observation </w:t>
      </w:r>
      <w:r>
        <w:rPr>
          <w:rFonts w:hint="eastAsia"/>
          <w:b/>
          <w:bCs/>
          <w:lang w:eastAsia="zh-CN"/>
        </w:rPr>
        <w:t>1</w:t>
      </w:r>
      <w:r w:rsidRPr="006608BB">
        <w:rPr>
          <w:rFonts w:hint="eastAsia"/>
          <w:b/>
          <w:bCs/>
        </w:rPr>
        <w:t>:</w:t>
      </w:r>
      <w:r>
        <w:rPr>
          <w:rFonts w:hint="eastAsia"/>
          <w:b/>
          <w:bCs/>
          <w:lang w:eastAsia="zh-CN"/>
        </w:rPr>
        <w:t xml:space="preserve"> </w:t>
      </w:r>
      <w:r w:rsidRPr="004B094B">
        <w:rPr>
          <w:rFonts w:hint="eastAsia"/>
          <w:lang w:eastAsia="zh-CN"/>
        </w:rPr>
        <w:t xml:space="preserve">RAN4 </w:t>
      </w:r>
      <w:r>
        <w:rPr>
          <w:rFonts w:hint="eastAsia"/>
          <w:lang w:eastAsia="zh-CN"/>
        </w:rPr>
        <w:t xml:space="preserve">defines </w:t>
      </w:r>
      <w:proofErr w:type="spellStart"/>
      <w:proofErr w:type="gramStart"/>
      <w:r w:rsidRPr="00751B64">
        <w:rPr>
          <w:lang w:eastAsia="zh-CN"/>
        </w:rPr>
        <w:t>T</w:t>
      </w:r>
      <w:r w:rsidRPr="00751B64">
        <w:t>x</w:t>
      </w:r>
      <w:proofErr w:type="spellEnd"/>
      <w:proofErr w:type="gramEnd"/>
      <w:r w:rsidRPr="00751B64">
        <w:t xml:space="preserve"> </w:t>
      </w:r>
      <w:r>
        <w:rPr>
          <w:rFonts w:hint="eastAsia"/>
          <w:lang w:eastAsia="zh-CN"/>
        </w:rPr>
        <w:t>requirements</w:t>
      </w:r>
      <w:r w:rsidRPr="00751B64">
        <w:t xml:space="preserve"> </w:t>
      </w:r>
      <w:r>
        <w:rPr>
          <w:rFonts w:hint="eastAsia"/>
          <w:lang w:eastAsia="zh-CN"/>
        </w:rPr>
        <w:t xml:space="preserve">for </w:t>
      </w:r>
      <w:proofErr w:type="spellStart"/>
      <w:r w:rsidRPr="00751B64">
        <w:t>TxD</w:t>
      </w:r>
      <w:proofErr w:type="spellEnd"/>
      <w:r>
        <w:rPr>
          <w:rFonts w:hint="eastAsia"/>
          <w:lang w:eastAsia="zh-CN"/>
        </w:rPr>
        <w:t xml:space="preserve"> in sections with suffix G</w:t>
      </w:r>
      <w:r w:rsidR="009024FB">
        <w:rPr>
          <w:rFonts w:hint="eastAsia"/>
          <w:lang w:eastAsia="zh-CN"/>
        </w:rPr>
        <w:t>. T</w:t>
      </w:r>
      <w:r>
        <w:rPr>
          <w:rFonts w:hint="eastAsia"/>
          <w:lang w:eastAsia="zh-CN"/>
        </w:rPr>
        <w:t>here is no section with suffix G for R</w:t>
      </w:r>
      <w:r w:rsidRPr="00751B64">
        <w:t xml:space="preserve">x </w:t>
      </w:r>
      <w:r>
        <w:rPr>
          <w:rFonts w:hint="eastAsia"/>
          <w:lang w:eastAsia="zh-CN"/>
        </w:rPr>
        <w:t>requirements.</w:t>
      </w:r>
    </w:p>
    <w:p w:rsidR="004B094B" w:rsidRDefault="004B094B" w:rsidP="004B247B">
      <w:pPr>
        <w:rPr>
          <w:lang w:eastAsia="zh-CN"/>
        </w:rPr>
      </w:pPr>
    </w:p>
    <w:p w:rsidR="004B094B" w:rsidRDefault="004B094B" w:rsidP="004B247B">
      <w:pPr>
        <w:rPr>
          <w:lang w:eastAsia="zh-CN"/>
        </w:rPr>
      </w:pPr>
      <w:r w:rsidRPr="00462556">
        <w:rPr>
          <w:lang w:eastAsia="zh-CN"/>
        </w:rPr>
        <w:t>P</w:t>
      </w:r>
      <w:r w:rsidRPr="00462556">
        <w:rPr>
          <w:vertAlign w:val="subscript"/>
          <w:lang w:eastAsia="zh-CN"/>
        </w:rPr>
        <w:t>UMAX</w:t>
      </w:r>
      <w:r>
        <w:rPr>
          <w:rFonts w:hint="eastAsia"/>
          <w:lang w:eastAsia="zh-CN"/>
        </w:rPr>
        <w:t xml:space="preserve"> for </w:t>
      </w:r>
      <w:proofErr w:type="spellStart"/>
      <w:r>
        <w:rPr>
          <w:rFonts w:hint="eastAsia"/>
          <w:lang w:eastAsia="zh-CN"/>
        </w:rPr>
        <w:t>TxD</w:t>
      </w:r>
      <w:proofErr w:type="spellEnd"/>
      <w:r>
        <w:rPr>
          <w:rFonts w:hint="eastAsia"/>
          <w:lang w:eastAsia="zh-CN"/>
        </w:rPr>
        <w:t xml:space="preserve"> UEs is</w:t>
      </w:r>
      <w:r w:rsidRPr="00462556">
        <w:rPr>
          <w:lang w:eastAsia="zh-CN"/>
        </w:rPr>
        <w:t xml:space="preserve"> defined in clause 6.2</w:t>
      </w:r>
      <w:r>
        <w:rPr>
          <w:rFonts w:hint="eastAsia"/>
          <w:lang w:eastAsia="zh-CN"/>
        </w:rPr>
        <w:t>G</w:t>
      </w:r>
      <w:r w:rsidRPr="00462556">
        <w:rPr>
          <w:lang w:eastAsia="zh-CN"/>
        </w:rPr>
        <w:t>.4</w:t>
      </w:r>
      <w:r>
        <w:rPr>
          <w:rFonts w:hint="eastAsia"/>
          <w:lang w:eastAsia="zh-CN"/>
        </w:rPr>
        <w:t xml:space="preserve"> as below:</w:t>
      </w:r>
    </w:p>
    <w:p w:rsidR="00F9456E" w:rsidRDefault="00F9456E" w:rsidP="004B247B">
      <w:pPr>
        <w:rPr>
          <w:lang w:eastAsia="zh-CN"/>
        </w:rPr>
      </w:pPr>
    </w:p>
    <w:p w:rsidR="004B094B" w:rsidRPr="004B094B" w:rsidRDefault="004B094B" w:rsidP="004B094B">
      <w:pPr>
        <w:pStyle w:val="30"/>
        <w:numPr>
          <w:ilvl w:val="0"/>
          <w:numId w:val="0"/>
        </w:numPr>
        <w:rPr>
          <w:rFonts w:eastAsia="MS Mincho"/>
          <w:highlight w:val="lightGray"/>
          <w:lang w:eastAsia="zh-CN"/>
        </w:rPr>
      </w:pPr>
      <w:bookmarkStart w:id="3" w:name="_Toc83580495"/>
      <w:bookmarkStart w:id="4" w:name="_Toc84405004"/>
      <w:bookmarkStart w:id="5" w:name="_Toc84413613"/>
      <w:r w:rsidRPr="004B094B">
        <w:rPr>
          <w:rFonts w:eastAsia="MS Mincho"/>
          <w:highlight w:val="lightGray"/>
        </w:rPr>
        <w:t>6.2G.4</w:t>
      </w:r>
      <w:r w:rsidRPr="004B094B">
        <w:rPr>
          <w:rFonts w:eastAsia="MS Mincho"/>
          <w:highlight w:val="lightGray"/>
        </w:rPr>
        <w:tab/>
        <w:t xml:space="preserve">Configured transmitted power for </w:t>
      </w:r>
      <w:proofErr w:type="spellStart"/>
      <w:r w:rsidRPr="004B094B">
        <w:rPr>
          <w:rFonts w:eastAsia="MS Mincho"/>
          <w:highlight w:val="lightGray"/>
        </w:rPr>
        <w:t>Tx</w:t>
      </w:r>
      <w:proofErr w:type="spellEnd"/>
      <w:r w:rsidRPr="004B094B">
        <w:rPr>
          <w:rFonts w:eastAsia="MS Mincho"/>
          <w:highlight w:val="lightGray"/>
        </w:rPr>
        <w:t xml:space="preserve"> Diversity</w:t>
      </w:r>
      <w:bookmarkEnd w:id="3"/>
      <w:bookmarkEnd w:id="4"/>
      <w:bookmarkEnd w:id="5"/>
    </w:p>
    <w:p w:rsidR="004B094B" w:rsidRPr="004B094B" w:rsidRDefault="004B094B" w:rsidP="004B094B">
      <w:pPr>
        <w:rPr>
          <w:highlight w:val="lightGray"/>
        </w:rPr>
      </w:pPr>
      <w:r w:rsidRPr="004B094B">
        <w:rPr>
          <w:highlight w:val="lightGray"/>
        </w:rPr>
        <w:t xml:space="preserve">For UE supporting </w:t>
      </w:r>
      <w:proofErr w:type="spellStart"/>
      <w:proofErr w:type="gramStart"/>
      <w:r w:rsidRPr="004B094B">
        <w:rPr>
          <w:highlight w:val="lightGray"/>
        </w:rPr>
        <w:t>Tx</w:t>
      </w:r>
      <w:proofErr w:type="spellEnd"/>
      <w:proofErr w:type="gramEnd"/>
      <w:r w:rsidRPr="004B094B">
        <w:rPr>
          <w:highlight w:val="lightGray"/>
        </w:rPr>
        <w:t xml:space="preserve"> diversity, the transmitted power is configured per each UE.</w:t>
      </w:r>
    </w:p>
    <w:p w:rsidR="004B094B" w:rsidRPr="004B094B" w:rsidRDefault="004B094B" w:rsidP="004B094B">
      <w:pPr>
        <w:rPr>
          <w:highlight w:val="lightGray"/>
        </w:rPr>
      </w:pPr>
      <w:r w:rsidRPr="004B094B">
        <w:rPr>
          <w:rFonts w:hint="eastAsia"/>
          <w:highlight w:val="lightGray"/>
        </w:rPr>
        <w:t xml:space="preserve">The definitions of </w:t>
      </w:r>
      <w:r w:rsidRPr="004B094B">
        <w:rPr>
          <w:highlight w:val="lightGray"/>
        </w:rPr>
        <w:t>configured maximum output power</w:t>
      </w:r>
      <w:r w:rsidRPr="004B094B">
        <w:rPr>
          <w:rFonts w:cs="Vrinda"/>
          <w:highlight w:val="lightGray"/>
          <w:lang w:bidi="bn-IN"/>
        </w:rPr>
        <w:t xml:space="preserve"> </w:t>
      </w:r>
      <w:proofErr w:type="spellStart"/>
      <w:r w:rsidRPr="004B094B">
        <w:rPr>
          <w:rFonts w:cs="Vrinda"/>
          <w:highlight w:val="lightGray"/>
          <w:lang w:bidi="bn-IN"/>
        </w:rPr>
        <w:t>P</w:t>
      </w:r>
      <w:r w:rsidRPr="004B094B">
        <w:rPr>
          <w:rFonts w:cs="Vrinda"/>
          <w:highlight w:val="lightGray"/>
          <w:vertAlign w:val="subscript"/>
          <w:lang w:bidi="bn-IN"/>
        </w:rPr>
        <w:t>CMAX,</w:t>
      </w:r>
      <w:r w:rsidRPr="004B094B">
        <w:rPr>
          <w:rFonts w:cs="Vrinda"/>
          <w:i/>
          <w:highlight w:val="lightGray"/>
          <w:vertAlign w:val="subscript"/>
          <w:lang w:bidi="bn-IN"/>
        </w:rPr>
        <w:t>c</w:t>
      </w:r>
      <w:proofErr w:type="spellEnd"/>
      <w:r w:rsidRPr="004B094B">
        <w:rPr>
          <w:rFonts w:hint="eastAsia"/>
          <w:highlight w:val="lightGray"/>
        </w:rPr>
        <w:t xml:space="preserve">, the lower bound </w:t>
      </w:r>
      <w:proofErr w:type="spellStart"/>
      <w:r w:rsidRPr="004B094B">
        <w:rPr>
          <w:rFonts w:cs="Vrinda"/>
          <w:highlight w:val="lightGray"/>
          <w:lang w:bidi="bn-IN"/>
        </w:rPr>
        <w:t>P</w:t>
      </w:r>
      <w:r w:rsidRPr="004B094B">
        <w:rPr>
          <w:rFonts w:cs="Vrinda"/>
          <w:highlight w:val="lightGray"/>
          <w:vertAlign w:val="subscript"/>
          <w:lang w:bidi="bn-IN"/>
        </w:rPr>
        <w:t>CMAX_L,</w:t>
      </w:r>
      <w:r w:rsidRPr="004B094B">
        <w:rPr>
          <w:rFonts w:cs="Vrinda"/>
          <w:i/>
          <w:highlight w:val="lightGray"/>
          <w:vertAlign w:val="subscript"/>
          <w:lang w:bidi="bn-IN"/>
        </w:rPr>
        <w:t>c</w:t>
      </w:r>
      <w:proofErr w:type="spellEnd"/>
      <w:r w:rsidRPr="004B094B">
        <w:rPr>
          <w:rFonts w:hint="eastAsia"/>
          <w:highlight w:val="lightGray"/>
        </w:rPr>
        <w:t xml:space="preserve">, and the higher bound </w:t>
      </w:r>
      <w:proofErr w:type="spellStart"/>
      <w:r w:rsidRPr="004B094B">
        <w:rPr>
          <w:rFonts w:cs="Vrinda"/>
          <w:highlight w:val="lightGray"/>
          <w:lang w:bidi="bn-IN"/>
        </w:rPr>
        <w:t>P</w:t>
      </w:r>
      <w:r w:rsidRPr="004B094B">
        <w:rPr>
          <w:rFonts w:cs="Vrinda"/>
          <w:highlight w:val="lightGray"/>
          <w:vertAlign w:val="subscript"/>
          <w:lang w:bidi="bn-IN"/>
        </w:rPr>
        <w:t>CMAX_H,</w:t>
      </w:r>
      <w:r w:rsidRPr="004B094B">
        <w:rPr>
          <w:rFonts w:cs="Vrinda"/>
          <w:i/>
          <w:highlight w:val="lightGray"/>
          <w:vertAlign w:val="subscript"/>
          <w:lang w:bidi="bn-IN"/>
        </w:rPr>
        <w:t>c</w:t>
      </w:r>
      <w:proofErr w:type="spellEnd"/>
      <w:r w:rsidRPr="004B094B">
        <w:rPr>
          <w:rFonts w:hint="eastAsia"/>
          <w:highlight w:val="lightGray"/>
        </w:rPr>
        <w:t xml:space="preserve"> specified in </w:t>
      </w:r>
      <w:r w:rsidRPr="004B094B">
        <w:rPr>
          <w:highlight w:val="lightGray"/>
        </w:rPr>
        <w:t xml:space="preserve">clause </w:t>
      </w:r>
      <w:r w:rsidRPr="004B094B">
        <w:rPr>
          <w:rFonts w:hint="eastAsia"/>
          <w:highlight w:val="lightGray"/>
        </w:rPr>
        <w:t>6.2.</w:t>
      </w:r>
      <w:r w:rsidRPr="004B094B">
        <w:rPr>
          <w:rFonts w:hint="eastAsia"/>
          <w:highlight w:val="lightGray"/>
          <w:lang w:eastAsia="zh-CN"/>
        </w:rPr>
        <w:t>4</w:t>
      </w:r>
      <w:r w:rsidRPr="004B094B">
        <w:rPr>
          <w:rFonts w:hint="eastAsia"/>
          <w:highlight w:val="lightGray"/>
        </w:rPr>
        <w:t xml:space="preserve"> shall apply to UE supporting </w:t>
      </w:r>
      <w:proofErr w:type="spellStart"/>
      <w:r w:rsidRPr="004B094B">
        <w:rPr>
          <w:highlight w:val="lightGray"/>
        </w:rPr>
        <w:t>Tx</w:t>
      </w:r>
      <w:proofErr w:type="spellEnd"/>
      <w:r w:rsidRPr="004B094B">
        <w:rPr>
          <w:highlight w:val="lightGray"/>
        </w:rPr>
        <w:t xml:space="preserve"> </w:t>
      </w:r>
      <w:proofErr w:type="spellStart"/>
      <w:r w:rsidRPr="004B094B">
        <w:rPr>
          <w:highlight w:val="lightGray"/>
        </w:rPr>
        <w:t>diverstidy</w:t>
      </w:r>
      <w:proofErr w:type="spellEnd"/>
      <w:r w:rsidRPr="004B094B">
        <w:rPr>
          <w:rFonts w:hint="eastAsia"/>
          <w:highlight w:val="lightGray"/>
        </w:rPr>
        <w:t>, where</w:t>
      </w:r>
    </w:p>
    <w:p w:rsidR="004B094B" w:rsidRPr="004B094B" w:rsidRDefault="004B094B" w:rsidP="004B094B">
      <w:pPr>
        <w:pStyle w:val="B10"/>
        <w:rPr>
          <w:highlight w:val="lightGray"/>
        </w:rPr>
      </w:pPr>
      <w:r w:rsidRPr="004B094B">
        <w:rPr>
          <w:highlight w:val="lightGray"/>
        </w:rPr>
        <w:t>-</w:t>
      </w:r>
      <w:r w:rsidRPr="004B094B">
        <w:rPr>
          <w:highlight w:val="lightGray"/>
        </w:rPr>
        <w:tab/>
      </w:r>
      <w:proofErr w:type="spellStart"/>
      <w:r w:rsidRPr="004B094B">
        <w:rPr>
          <w:highlight w:val="lightGray"/>
        </w:rPr>
        <w:t>P</w:t>
      </w:r>
      <w:r w:rsidRPr="004B094B">
        <w:rPr>
          <w:highlight w:val="lightGray"/>
          <w:vertAlign w:val="subscript"/>
        </w:rPr>
        <w:t>PowerClass</w:t>
      </w:r>
      <w:proofErr w:type="spellEnd"/>
      <w:r w:rsidRPr="004B094B">
        <w:rPr>
          <w:highlight w:val="lightGray"/>
        </w:rPr>
        <w:t xml:space="preserve">, </w:t>
      </w:r>
      <w:proofErr w:type="spellStart"/>
      <w:r w:rsidRPr="004B094B">
        <w:rPr>
          <w:highlight w:val="lightGray"/>
        </w:rPr>
        <w:t>ΔP</w:t>
      </w:r>
      <w:r w:rsidRPr="004B094B">
        <w:rPr>
          <w:highlight w:val="lightGray"/>
          <w:vertAlign w:val="subscript"/>
        </w:rPr>
        <w:t>PowerClass</w:t>
      </w:r>
      <w:proofErr w:type="spellEnd"/>
      <w:r w:rsidRPr="004B094B">
        <w:rPr>
          <w:highlight w:val="lightGray"/>
        </w:rPr>
        <w:t xml:space="preserve"> and ∆</w:t>
      </w:r>
      <w:proofErr w:type="spellStart"/>
      <w:r w:rsidRPr="004B094B">
        <w:rPr>
          <w:highlight w:val="lightGray"/>
        </w:rPr>
        <w:t>T</w:t>
      </w:r>
      <w:r w:rsidRPr="004B094B">
        <w:rPr>
          <w:highlight w:val="lightGray"/>
          <w:vertAlign w:val="subscript"/>
        </w:rPr>
        <w:t>C</w:t>
      </w:r>
      <w:proofErr w:type="gramStart"/>
      <w:r w:rsidRPr="004B094B">
        <w:rPr>
          <w:highlight w:val="lightGray"/>
          <w:vertAlign w:val="subscript"/>
        </w:rPr>
        <w:t>,c</w:t>
      </w:r>
      <w:proofErr w:type="spellEnd"/>
      <w:proofErr w:type="gramEnd"/>
      <w:r w:rsidRPr="004B094B">
        <w:rPr>
          <w:highlight w:val="lightGray"/>
        </w:rPr>
        <w:t xml:space="preserve"> are specified in clause 6.2.4 unless otherwise stated;</w:t>
      </w:r>
    </w:p>
    <w:p w:rsidR="004B094B" w:rsidRPr="004B094B" w:rsidRDefault="004B094B" w:rsidP="004B094B">
      <w:pPr>
        <w:pStyle w:val="B10"/>
        <w:rPr>
          <w:highlight w:val="lightGray"/>
        </w:rPr>
      </w:pPr>
      <w:r w:rsidRPr="004B094B">
        <w:rPr>
          <w:highlight w:val="lightGray"/>
        </w:rPr>
        <w:t>-</w:t>
      </w:r>
      <w:r w:rsidRPr="004B094B">
        <w:rPr>
          <w:highlight w:val="lightGray"/>
        </w:rPr>
        <w:tab/>
      </w:r>
      <w:proofErr w:type="spellStart"/>
      <w:r w:rsidRPr="004B094B">
        <w:rPr>
          <w:highlight w:val="lightGray"/>
        </w:rPr>
        <w:t>MPR</w:t>
      </w:r>
      <w:r w:rsidRPr="004B094B">
        <w:rPr>
          <w:highlight w:val="lightGray"/>
          <w:vertAlign w:val="subscript"/>
        </w:rPr>
        <w:t>c</w:t>
      </w:r>
      <w:proofErr w:type="spellEnd"/>
      <w:r w:rsidRPr="004B094B">
        <w:rPr>
          <w:highlight w:val="lightGray"/>
        </w:rPr>
        <w:t xml:space="preserve"> is specified in clause 6.2G.2;</w:t>
      </w:r>
    </w:p>
    <w:p w:rsidR="004B094B" w:rsidRPr="004B094B" w:rsidRDefault="004B094B" w:rsidP="004B094B">
      <w:pPr>
        <w:rPr>
          <w:highlight w:val="lightGray"/>
        </w:rPr>
      </w:pPr>
      <w:r w:rsidRPr="004B094B">
        <w:rPr>
          <w:highlight w:val="lightGray"/>
        </w:rPr>
        <w:t xml:space="preserve">The </w:t>
      </w:r>
      <w:r w:rsidRPr="004B094B">
        <w:rPr>
          <w:rFonts w:hint="eastAsia"/>
          <w:highlight w:val="lightGray"/>
        </w:rPr>
        <w:t xml:space="preserve">measured </w:t>
      </w:r>
      <w:r w:rsidRPr="004B094B">
        <w:rPr>
          <w:highlight w:val="lightGray"/>
        </w:rPr>
        <w:t xml:space="preserve">configured maximum output power </w:t>
      </w:r>
      <w:proofErr w:type="spellStart"/>
      <w:r w:rsidRPr="004B094B">
        <w:rPr>
          <w:rFonts w:cs="Vrinda"/>
          <w:highlight w:val="lightGray"/>
          <w:lang w:bidi="bn-IN"/>
        </w:rPr>
        <w:t>P</w:t>
      </w:r>
      <w:r w:rsidRPr="004B094B">
        <w:rPr>
          <w:rFonts w:cs="Vrinda"/>
          <w:highlight w:val="lightGray"/>
          <w:vertAlign w:val="subscript"/>
          <w:lang w:bidi="bn-IN"/>
        </w:rPr>
        <w:t>UMAX</w:t>
      </w:r>
      <w:proofErr w:type="gramStart"/>
      <w:r w:rsidRPr="004B094B">
        <w:rPr>
          <w:rFonts w:cs="Vrinda"/>
          <w:highlight w:val="lightGray"/>
          <w:vertAlign w:val="subscript"/>
          <w:lang w:bidi="bn-IN"/>
        </w:rPr>
        <w:t>,</w:t>
      </w:r>
      <w:r w:rsidRPr="004B094B">
        <w:rPr>
          <w:rFonts w:cs="Vrinda"/>
          <w:i/>
          <w:highlight w:val="lightGray"/>
          <w:vertAlign w:val="subscript"/>
          <w:lang w:bidi="bn-IN"/>
        </w:rPr>
        <w:t>c</w:t>
      </w:r>
      <w:proofErr w:type="spellEnd"/>
      <w:proofErr w:type="gramEnd"/>
      <w:r w:rsidRPr="004B094B">
        <w:rPr>
          <w:rFonts w:cs="Vrinda"/>
          <w:highlight w:val="lightGray"/>
          <w:lang w:bidi="bn-IN"/>
        </w:rPr>
        <w:t xml:space="preserve"> for serving cell </w:t>
      </w:r>
      <w:r w:rsidRPr="004B094B">
        <w:rPr>
          <w:rFonts w:cs="Vrinda"/>
          <w:i/>
          <w:highlight w:val="lightGray"/>
          <w:lang w:bidi="bn-IN"/>
        </w:rPr>
        <w:t>c</w:t>
      </w:r>
      <w:r w:rsidRPr="004B094B">
        <w:rPr>
          <w:rFonts w:cs="Vrinda"/>
          <w:highlight w:val="lightGray"/>
          <w:lang w:bidi="bn-IN"/>
        </w:rPr>
        <w:t xml:space="preserve"> </w:t>
      </w:r>
      <w:r w:rsidRPr="004B094B">
        <w:rPr>
          <w:highlight w:val="lightGray"/>
        </w:rPr>
        <w:t>shall be within the following bounds:</w:t>
      </w:r>
    </w:p>
    <w:p w:rsidR="004B094B" w:rsidRPr="004B094B" w:rsidRDefault="004B094B" w:rsidP="004B094B">
      <w:pPr>
        <w:pStyle w:val="EQ"/>
        <w:jc w:val="center"/>
        <w:rPr>
          <w:highlight w:val="lightGray"/>
        </w:rPr>
      </w:pPr>
      <w:r w:rsidRPr="004B094B">
        <w:rPr>
          <w:highlight w:val="lightGray"/>
        </w:rPr>
        <w:t>P</w:t>
      </w:r>
      <w:r w:rsidRPr="004B094B">
        <w:rPr>
          <w:highlight w:val="lightGray"/>
          <w:vertAlign w:val="subscript"/>
        </w:rPr>
        <w:t>CMAX_L</w:t>
      </w:r>
      <w:r w:rsidRPr="004B094B">
        <w:rPr>
          <w:rFonts w:cs="Vrinda"/>
          <w:highlight w:val="lightGray"/>
          <w:vertAlign w:val="subscript"/>
          <w:lang w:bidi="bn-IN"/>
        </w:rPr>
        <w:t>,</w:t>
      </w:r>
      <w:r w:rsidRPr="004B094B">
        <w:rPr>
          <w:rFonts w:cs="Vrinda"/>
          <w:i/>
          <w:highlight w:val="lightGray"/>
          <w:vertAlign w:val="subscript"/>
          <w:lang w:bidi="bn-IN"/>
        </w:rPr>
        <w:t>c</w:t>
      </w:r>
      <w:r w:rsidRPr="004B094B">
        <w:rPr>
          <w:highlight w:val="lightGray"/>
          <w:vertAlign w:val="subscript"/>
        </w:rPr>
        <w:t xml:space="preserve">  </w:t>
      </w:r>
      <w:r w:rsidRPr="004B094B">
        <w:rPr>
          <w:highlight w:val="lightGray"/>
        </w:rPr>
        <w:t>–  MAX{T</w:t>
      </w:r>
      <w:r w:rsidRPr="004B094B">
        <w:rPr>
          <w:highlight w:val="lightGray"/>
          <w:vertAlign w:val="subscript"/>
        </w:rPr>
        <w:t>L</w:t>
      </w:r>
      <w:r w:rsidRPr="004B094B">
        <w:rPr>
          <w:highlight w:val="lightGray"/>
        </w:rPr>
        <w:t>, T</w:t>
      </w:r>
      <w:r w:rsidRPr="004B094B">
        <w:rPr>
          <w:highlight w:val="lightGray"/>
          <w:vertAlign w:val="subscript"/>
        </w:rPr>
        <w:t xml:space="preserve"> </w:t>
      </w:r>
      <w:r w:rsidRPr="004B094B">
        <w:rPr>
          <w:highlight w:val="lightGray"/>
          <w:vertAlign w:val="subscript"/>
          <w:lang w:eastAsia="zh-CN"/>
        </w:rPr>
        <w:t>LOW</w:t>
      </w:r>
      <w:r w:rsidRPr="004B094B">
        <w:rPr>
          <w:highlight w:val="lightGray"/>
        </w:rPr>
        <w:t>(P</w:t>
      </w:r>
      <w:r w:rsidRPr="004B094B">
        <w:rPr>
          <w:highlight w:val="lightGray"/>
          <w:vertAlign w:val="subscript"/>
        </w:rPr>
        <w:t>CMAX_L</w:t>
      </w:r>
      <w:r w:rsidRPr="004B094B">
        <w:rPr>
          <w:rFonts w:cs="Vrinda"/>
          <w:highlight w:val="lightGray"/>
          <w:vertAlign w:val="subscript"/>
          <w:lang w:bidi="bn-IN"/>
        </w:rPr>
        <w:t>,</w:t>
      </w:r>
      <w:r w:rsidRPr="004B094B">
        <w:rPr>
          <w:rFonts w:cs="Vrinda"/>
          <w:i/>
          <w:highlight w:val="lightGray"/>
          <w:vertAlign w:val="subscript"/>
          <w:lang w:bidi="bn-IN"/>
        </w:rPr>
        <w:t>c</w:t>
      </w:r>
      <w:r w:rsidRPr="004B094B">
        <w:rPr>
          <w:highlight w:val="lightGray"/>
        </w:rPr>
        <w:t>)}  ≤  P</w:t>
      </w:r>
      <w:r w:rsidRPr="004B094B">
        <w:rPr>
          <w:rFonts w:cs="Vrinda"/>
          <w:highlight w:val="lightGray"/>
          <w:vertAlign w:val="subscript"/>
          <w:lang w:bidi="bn-IN"/>
        </w:rPr>
        <w:t>U</w:t>
      </w:r>
      <w:r w:rsidRPr="004B094B">
        <w:rPr>
          <w:highlight w:val="lightGray"/>
          <w:vertAlign w:val="subscript"/>
        </w:rPr>
        <w:t>MAX</w:t>
      </w:r>
      <w:r w:rsidRPr="004B094B">
        <w:rPr>
          <w:rFonts w:cs="Vrinda"/>
          <w:highlight w:val="lightGray"/>
          <w:vertAlign w:val="subscript"/>
          <w:lang w:bidi="bn-IN"/>
        </w:rPr>
        <w:t>,</w:t>
      </w:r>
      <w:r w:rsidRPr="004B094B">
        <w:rPr>
          <w:rFonts w:cs="Vrinda"/>
          <w:i/>
          <w:highlight w:val="lightGray"/>
          <w:vertAlign w:val="subscript"/>
          <w:lang w:bidi="bn-IN"/>
        </w:rPr>
        <w:t>c</w:t>
      </w:r>
      <w:r w:rsidRPr="004B094B">
        <w:rPr>
          <w:highlight w:val="lightGray"/>
          <w:vertAlign w:val="subscript"/>
        </w:rPr>
        <w:t xml:space="preserve"> </w:t>
      </w:r>
      <w:r w:rsidRPr="004B094B">
        <w:rPr>
          <w:highlight w:val="lightGray"/>
        </w:rPr>
        <w:t xml:space="preserve"> ≤  P</w:t>
      </w:r>
      <w:r w:rsidRPr="004B094B">
        <w:rPr>
          <w:highlight w:val="lightGray"/>
          <w:vertAlign w:val="subscript"/>
        </w:rPr>
        <w:t>CMAX_H</w:t>
      </w:r>
      <w:r w:rsidRPr="004B094B">
        <w:rPr>
          <w:rFonts w:cs="Vrinda"/>
          <w:highlight w:val="lightGray"/>
          <w:vertAlign w:val="subscript"/>
          <w:lang w:bidi="bn-IN"/>
        </w:rPr>
        <w:t>,</w:t>
      </w:r>
      <w:r w:rsidRPr="004B094B">
        <w:rPr>
          <w:rFonts w:cs="Vrinda"/>
          <w:i/>
          <w:highlight w:val="lightGray"/>
          <w:vertAlign w:val="subscript"/>
          <w:lang w:bidi="bn-IN"/>
        </w:rPr>
        <w:t>c</w:t>
      </w:r>
      <w:r w:rsidRPr="004B094B">
        <w:rPr>
          <w:highlight w:val="lightGray"/>
          <w:vertAlign w:val="subscript"/>
        </w:rPr>
        <w:t xml:space="preserve">  </w:t>
      </w:r>
      <w:r w:rsidRPr="004B094B">
        <w:rPr>
          <w:highlight w:val="lightGray"/>
        </w:rPr>
        <w:t>+  T</w:t>
      </w:r>
      <w:r w:rsidRPr="004B094B">
        <w:rPr>
          <w:highlight w:val="lightGray"/>
          <w:vertAlign w:val="subscript"/>
        </w:rPr>
        <w:t xml:space="preserve"> </w:t>
      </w:r>
      <w:r w:rsidRPr="004B094B">
        <w:rPr>
          <w:highlight w:val="lightGray"/>
          <w:vertAlign w:val="subscript"/>
          <w:lang w:eastAsia="zh-CN"/>
        </w:rPr>
        <w:t>HIGH</w:t>
      </w:r>
      <w:r w:rsidRPr="004B094B">
        <w:rPr>
          <w:highlight w:val="lightGray"/>
        </w:rPr>
        <w:t>(P</w:t>
      </w:r>
      <w:r w:rsidRPr="004B094B">
        <w:rPr>
          <w:highlight w:val="lightGray"/>
          <w:vertAlign w:val="subscript"/>
        </w:rPr>
        <w:t>CMAX_H</w:t>
      </w:r>
      <w:r w:rsidRPr="004B094B">
        <w:rPr>
          <w:rFonts w:cs="Vrinda"/>
          <w:highlight w:val="lightGray"/>
          <w:vertAlign w:val="subscript"/>
          <w:lang w:bidi="bn-IN"/>
        </w:rPr>
        <w:t>,</w:t>
      </w:r>
      <w:r w:rsidRPr="004B094B">
        <w:rPr>
          <w:rFonts w:cs="Vrinda"/>
          <w:i/>
          <w:highlight w:val="lightGray"/>
          <w:vertAlign w:val="subscript"/>
          <w:lang w:bidi="bn-IN"/>
        </w:rPr>
        <w:t>c</w:t>
      </w:r>
      <w:r w:rsidRPr="004B094B">
        <w:rPr>
          <w:highlight w:val="lightGray"/>
        </w:rPr>
        <w:t>)</w:t>
      </w:r>
    </w:p>
    <w:p w:rsidR="004B094B" w:rsidRPr="004B094B" w:rsidRDefault="004B094B" w:rsidP="004B094B">
      <w:pPr>
        <w:rPr>
          <w:highlight w:val="lightGray"/>
        </w:rPr>
      </w:pPr>
      <w:proofErr w:type="gramStart"/>
      <w:r w:rsidRPr="004B094B">
        <w:rPr>
          <w:rFonts w:hint="eastAsia"/>
          <w:highlight w:val="lightGray"/>
        </w:rPr>
        <w:t>w</w:t>
      </w:r>
      <w:r w:rsidRPr="004B094B">
        <w:rPr>
          <w:highlight w:val="lightGray"/>
        </w:rPr>
        <w:t>here</w:t>
      </w:r>
      <w:proofErr w:type="gramEnd"/>
      <w:r w:rsidRPr="004B094B">
        <w:rPr>
          <w:highlight w:val="lightGray"/>
        </w:rPr>
        <w:t xml:space="preserve"> T</w:t>
      </w:r>
      <w:r w:rsidRPr="004B094B">
        <w:rPr>
          <w:rFonts w:hint="eastAsia"/>
          <w:highlight w:val="lightGray"/>
          <w:vertAlign w:val="subscript"/>
        </w:rPr>
        <w:t>LOW</w:t>
      </w:r>
      <w:r w:rsidRPr="004B094B">
        <w:rPr>
          <w:highlight w:val="lightGray"/>
        </w:rPr>
        <w:t>(</w:t>
      </w:r>
      <w:proofErr w:type="spellStart"/>
      <w:r w:rsidRPr="004B094B">
        <w:rPr>
          <w:highlight w:val="lightGray"/>
        </w:rPr>
        <w:t>P</w:t>
      </w:r>
      <w:r w:rsidRPr="004B094B">
        <w:rPr>
          <w:highlight w:val="lightGray"/>
          <w:vertAlign w:val="subscript"/>
        </w:rPr>
        <w:t>CMAX_L</w:t>
      </w:r>
      <w:r w:rsidRPr="004B094B">
        <w:rPr>
          <w:rFonts w:cs="Vrinda"/>
          <w:highlight w:val="lightGray"/>
          <w:vertAlign w:val="subscript"/>
          <w:lang w:bidi="bn-IN"/>
        </w:rPr>
        <w:t>,</w:t>
      </w:r>
      <w:r w:rsidRPr="004B094B">
        <w:rPr>
          <w:rFonts w:cs="Vrinda"/>
          <w:i/>
          <w:highlight w:val="lightGray"/>
          <w:vertAlign w:val="subscript"/>
          <w:lang w:bidi="bn-IN"/>
        </w:rPr>
        <w:t>c</w:t>
      </w:r>
      <w:proofErr w:type="spellEnd"/>
      <w:r w:rsidRPr="004B094B">
        <w:rPr>
          <w:highlight w:val="lightGray"/>
        </w:rPr>
        <w:t>)</w:t>
      </w:r>
      <w:r w:rsidRPr="004B094B">
        <w:rPr>
          <w:rFonts w:hint="eastAsia"/>
          <w:highlight w:val="lightGray"/>
        </w:rPr>
        <w:t xml:space="preserve"> and </w:t>
      </w:r>
      <w:r w:rsidRPr="004B094B">
        <w:rPr>
          <w:highlight w:val="lightGray"/>
        </w:rPr>
        <w:t>T</w:t>
      </w:r>
      <w:r w:rsidRPr="004B094B">
        <w:rPr>
          <w:rFonts w:hint="eastAsia"/>
          <w:highlight w:val="lightGray"/>
          <w:vertAlign w:val="subscript"/>
        </w:rPr>
        <w:t>HIGH</w:t>
      </w:r>
      <w:r w:rsidRPr="004B094B">
        <w:rPr>
          <w:highlight w:val="lightGray"/>
        </w:rPr>
        <w:t>(</w:t>
      </w:r>
      <w:proofErr w:type="spellStart"/>
      <w:r w:rsidRPr="004B094B">
        <w:rPr>
          <w:highlight w:val="lightGray"/>
        </w:rPr>
        <w:t>P</w:t>
      </w:r>
      <w:r w:rsidRPr="004B094B">
        <w:rPr>
          <w:highlight w:val="lightGray"/>
          <w:vertAlign w:val="subscript"/>
        </w:rPr>
        <w:t>CMAX_H</w:t>
      </w:r>
      <w:r w:rsidRPr="004B094B">
        <w:rPr>
          <w:rFonts w:cs="Vrinda"/>
          <w:highlight w:val="lightGray"/>
          <w:vertAlign w:val="subscript"/>
          <w:lang w:bidi="bn-IN"/>
        </w:rPr>
        <w:t>,</w:t>
      </w:r>
      <w:r w:rsidRPr="004B094B">
        <w:rPr>
          <w:rFonts w:cs="Vrinda"/>
          <w:i/>
          <w:highlight w:val="lightGray"/>
          <w:vertAlign w:val="subscript"/>
          <w:lang w:bidi="bn-IN"/>
        </w:rPr>
        <w:t>c</w:t>
      </w:r>
      <w:proofErr w:type="spellEnd"/>
      <w:r w:rsidRPr="004B094B">
        <w:rPr>
          <w:highlight w:val="lightGray"/>
        </w:rPr>
        <w:t xml:space="preserve">) </w:t>
      </w:r>
      <w:r w:rsidRPr="004B094B">
        <w:rPr>
          <w:rFonts w:hint="eastAsia"/>
          <w:highlight w:val="lightGray"/>
        </w:rPr>
        <w:t>are</w:t>
      </w:r>
      <w:r w:rsidRPr="004B094B">
        <w:rPr>
          <w:highlight w:val="lightGray"/>
        </w:rPr>
        <w:t xml:space="preserve"> defined </w:t>
      </w:r>
      <w:r w:rsidRPr="004B094B">
        <w:rPr>
          <w:rFonts w:hint="eastAsia"/>
          <w:highlight w:val="lightGray"/>
        </w:rPr>
        <w:t>as</w:t>
      </w:r>
      <w:r w:rsidRPr="004B094B">
        <w:rPr>
          <w:highlight w:val="lightGray"/>
        </w:rPr>
        <w:t xml:space="preserve"> </w:t>
      </w:r>
      <w:r w:rsidRPr="004B094B">
        <w:rPr>
          <w:rFonts w:hint="eastAsia"/>
          <w:highlight w:val="lightGray"/>
        </w:rPr>
        <w:t xml:space="preserve">the </w:t>
      </w:r>
      <w:r w:rsidRPr="004B094B">
        <w:rPr>
          <w:highlight w:val="lightGray"/>
        </w:rPr>
        <w:t>tolerance</w:t>
      </w:r>
      <w:r w:rsidRPr="004B094B">
        <w:rPr>
          <w:rFonts w:hint="eastAsia"/>
          <w:highlight w:val="lightGray"/>
        </w:rPr>
        <w:t xml:space="preserve"> </w:t>
      </w:r>
      <w:r w:rsidRPr="004B094B">
        <w:rPr>
          <w:highlight w:val="lightGray"/>
        </w:rPr>
        <w:t xml:space="preserve">and applies to </w:t>
      </w:r>
      <w:proofErr w:type="spellStart"/>
      <w:r w:rsidRPr="004B094B">
        <w:rPr>
          <w:highlight w:val="lightGray"/>
        </w:rPr>
        <w:t>P</w:t>
      </w:r>
      <w:r w:rsidRPr="004B094B">
        <w:rPr>
          <w:highlight w:val="lightGray"/>
          <w:vertAlign w:val="subscript"/>
        </w:rPr>
        <w:t>CMAX_L</w:t>
      </w:r>
      <w:r w:rsidRPr="004B094B">
        <w:rPr>
          <w:rFonts w:cs="Vrinda"/>
          <w:highlight w:val="lightGray"/>
          <w:vertAlign w:val="subscript"/>
          <w:lang w:bidi="bn-IN"/>
        </w:rPr>
        <w:t>,</w:t>
      </w:r>
      <w:r w:rsidRPr="004B094B">
        <w:rPr>
          <w:rFonts w:cs="Vrinda"/>
          <w:i/>
          <w:highlight w:val="lightGray"/>
          <w:vertAlign w:val="subscript"/>
          <w:lang w:bidi="bn-IN"/>
        </w:rPr>
        <w:t>c</w:t>
      </w:r>
      <w:proofErr w:type="spellEnd"/>
      <w:r w:rsidRPr="004B094B">
        <w:rPr>
          <w:highlight w:val="lightGray"/>
        </w:rPr>
        <w:t xml:space="preserve"> and </w:t>
      </w:r>
      <w:proofErr w:type="spellStart"/>
      <w:r w:rsidRPr="004B094B">
        <w:rPr>
          <w:highlight w:val="lightGray"/>
        </w:rPr>
        <w:t>P</w:t>
      </w:r>
      <w:r w:rsidRPr="004B094B">
        <w:rPr>
          <w:highlight w:val="lightGray"/>
          <w:vertAlign w:val="subscript"/>
        </w:rPr>
        <w:t>CMAX_H</w:t>
      </w:r>
      <w:r w:rsidRPr="004B094B">
        <w:rPr>
          <w:rFonts w:cs="Vrinda"/>
          <w:highlight w:val="lightGray"/>
          <w:vertAlign w:val="subscript"/>
          <w:lang w:bidi="bn-IN"/>
        </w:rPr>
        <w:t>,</w:t>
      </w:r>
      <w:r w:rsidRPr="004B094B">
        <w:rPr>
          <w:rFonts w:cs="Vrinda"/>
          <w:i/>
          <w:highlight w:val="lightGray"/>
          <w:vertAlign w:val="subscript"/>
          <w:lang w:bidi="bn-IN"/>
        </w:rPr>
        <w:t>c</w:t>
      </w:r>
      <w:proofErr w:type="spellEnd"/>
      <w:r w:rsidRPr="004B094B">
        <w:rPr>
          <w:highlight w:val="lightGray"/>
        </w:rPr>
        <w:t xml:space="preserve"> separately, while T</w:t>
      </w:r>
      <w:r w:rsidRPr="004B094B">
        <w:rPr>
          <w:highlight w:val="lightGray"/>
          <w:vertAlign w:val="subscript"/>
        </w:rPr>
        <w:t>L</w:t>
      </w:r>
      <w:r w:rsidRPr="004B094B">
        <w:rPr>
          <w:highlight w:val="lightGray"/>
        </w:rPr>
        <w:t xml:space="preserve"> is the absolute value of the lower tolerance in Table 6.2.</w:t>
      </w:r>
      <w:r w:rsidRPr="004B094B">
        <w:rPr>
          <w:rFonts w:hint="eastAsia"/>
          <w:highlight w:val="lightGray"/>
          <w:lang w:eastAsia="zh-CN"/>
        </w:rPr>
        <w:t>1</w:t>
      </w:r>
      <w:r w:rsidRPr="004B094B">
        <w:rPr>
          <w:highlight w:val="lightGray"/>
        </w:rPr>
        <w:t>-1 for the applicable operating band</w:t>
      </w:r>
      <w:r w:rsidRPr="004B094B">
        <w:rPr>
          <w:rFonts w:hint="eastAsia"/>
          <w:highlight w:val="lightGray"/>
        </w:rPr>
        <w:t>.</w:t>
      </w:r>
    </w:p>
    <w:p w:rsidR="004B094B" w:rsidRPr="004B094B" w:rsidRDefault="004B094B" w:rsidP="004B094B">
      <w:pPr>
        <w:rPr>
          <w:highlight w:val="lightGray"/>
          <w:lang w:eastAsia="zh-CN"/>
        </w:rPr>
      </w:pPr>
      <w:r w:rsidRPr="004B094B">
        <w:rPr>
          <w:highlight w:val="lightGray"/>
        </w:rPr>
        <w:t xml:space="preserve">For UE supporting </w:t>
      </w:r>
      <w:proofErr w:type="spellStart"/>
      <w:proofErr w:type="gramStart"/>
      <w:r w:rsidRPr="004B094B">
        <w:rPr>
          <w:highlight w:val="lightGray"/>
        </w:rPr>
        <w:t>Tx</w:t>
      </w:r>
      <w:proofErr w:type="spellEnd"/>
      <w:proofErr w:type="gramEnd"/>
      <w:r w:rsidRPr="004B094B">
        <w:rPr>
          <w:highlight w:val="lightGray"/>
        </w:rPr>
        <w:t xml:space="preserve"> diversity, the tolerance is specified in Table 6.2G.4-1.</w:t>
      </w:r>
    </w:p>
    <w:p w:rsidR="004B094B" w:rsidRPr="004B094B" w:rsidRDefault="004B094B" w:rsidP="004B094B">
      <w:pPr>
        <w:pStyle w:val="TH"/>
        <w:rPr>
          <w:highlight w:val="lightGray"/>
        </w:rPr>
      </w:pPr>
      <w:r w:rsidRPr="004B094B">
        <w:rPr>
          <w:highlight w:val="lightGray"/>
        </w:rPr>
        <w:t xml:space="preserve">Table </w:t>
      </w:r>
      <w:r w:rsidRPr="004B094B">
        <w:rPr>
          <w:rFonts w:hint="eastAsia"/>
          <w:highlight w:val="lightGray"/>
          <w:lang w:eastAsia="zh-CN"/>
        </w:rPr>
        <w:t>6.2G.4-1</w:t>
      </w:r>
      <w:r w:rsidRPr="004B094B">
        <w:rPr>
          <w:highlight w:val="lightGray"/>
        </w:rPr>
        <w:t xml:space="preserve">: </w:t>
      </w:r>
      <w:proofErr w:type="spellStart"/>
      <w:r w:rsidRPr="004B094B">
        <w:rPr>
          <w:highlight w:val="lightGray"/>
        </w:rPr>
        <w:t>P</w:t>
      </w:r>
      <w:r w:rsidRPr="004B094B">
        <w:rPr>
          <w:highlight w:val="lightGray"/>
          <w:vertAlign w:val="subscript"/>
        </w:rPr>
        <w:t>CMAX</w:t>
      </w:r>
      <w:proofErr w:type="gramStart"/>
      <w:r w:rsidRPr="004B094B">
        <w:rPr>
          <w:rFonts w:cs="Vrinda"/>
          <w:highlight w:val="lightGray"/>
          <w:vertAlign w:val="subscript"/>
          <w:lang w:bidi="bn-IN"/>
        </w:rPr>
        <w:t>,</w:t>
      </w:r>
      <w:r w:rsidRPr="004B094B">
        <w:rPr>
          <w:rFonts w:cs="Vrinda"/>
          <w:i/>
          <w:highlight w:val="lightGray"/>
          <w:vertAlign w:val="subscript"/>
          <w:lang w:bidi="bn-IN"/>
        </w:rPr>
        <w:t>c</w:t>
      </w:r>
      <w:proofErr w:type="spellEnd"/>
      <w:proofErr w:type="gramEnd"/>
      <w:r w:rsidRPr="004B094B">
        <w:rPr>
          <w:highlight w:val="lightGray"/>
        </w:rPr>
        <w:t xml:space="preserve"> tolerance</w:t>
      </w:r>
      <w:r w:rsidRPr="004B094B">
        <w:rPr>
          <w:rFonts w:hint="eastAsia"/>
          <w:highlight w:val="lightGray"/>
        </w:rPr>
        <w:t xml:space="preserve"> </w:t>
      </w:r>
      <w:r w:rsidRPr="004B094B">
        <w:rPr>
          <w:highlight w:val="lightGray"/>
        </w:rPr>
        <w:t xml:space="preserve">for </w:t>
      </w:r>
      <w:proofErr w:type="spellStart"/>
      <w:r w:rsidRPr="004B094B">
        <w:rPr>
          <w:highlight w:val="lightGray"/>
        </w:rPr>
        <w:t>Tx</w:t>
      </w:r>
      <w:proofErr w:type="spellEnd"/>
      <w:r w:rsidRPr="004B094B">
        <w:rPr>
          <w:highlight w:val="lightGray"/>
        </w:rPr>
        <w:t xml:space="preserve"> </w:t>
      </w:r>
      <w:proofErr w:type="spellStart"/>
      <w:r w:rsidRPr="004B094B">
        <w:rPr>
          <w:highlight w:val="lightGray"/>
        </w:rPr>
        <w:t>Diverstiy</w:t>
      </w:r>
      <w:proofErr w:type="spellEnd"/>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5"/>
        <w:gridCol w:w="2081"/>
        <w:gridCol w:w="2090"/>
      </w:tblGrid>
      <w:tr w:rsidR="004B094B" w:rsidRPr="004B094B" w:rsidTr="002022B7">
        <w:trPr>
          <w:trHeight w:val="240"/>
          <w:jc w:val="center"/>
        </w:trPr>
        <w:tc>
          <w:tcPr>
            <w:tcW w:w="1955" w:type="dxa"/>
            <w:shd w:val="clear" w:color="auto" w:fill="auto"/>
            <w:vAlign w:val="center"/>
          </w:tcPr>
          <w:p w:rsidR="004B094B" w:rsidRPr="004B094B" w:rsidRDefault="004B094B" w:rsidP="002022B7">
            <w:pPr>
              <w:pStyle w:val="TAH"/>
              <w:rPr>
                <w:highlight w:val="lightGray"/>
              </w:rPr>
            </w:pPr>
            <w:proofErr w:type="spellStart"/>
            <w:r w:rsidRPr="004B094B">
              <w:rPr>
                <w:highlight w:val="lightGray"/>
              </w:rPr>
              <w:t>P</w:t>
            </w:r>
            <w:r w:rsidRPr="004B094B">
              <w:rPr>
                <w:highlight w:val="lightGray"/>
                <w:vertAlign w:val="subscript"/>
              </w:rPr>
              <w:t>CMAX</w:t>
            </w:r>
            <w:r w:rsidRPr="004B094B">
              <w:rPr>
                <w:rFonts w:cs="Vrinda"/>
                <w:highlight w:val="lightGray"/>
                <w:vertAlign w:val="subscript"/>
                <w:lang w:bidi="bn-IN"/>
              </w:rPr>
              <w:t>,</w:t>
            </w:r>
            <w:r w:rsidRPr="004B094B">
              <w:rPr>
                <w:rFonts w:cs="Vrinda"/>
                <w:i/>
                <w:highlight w:val="lightGray"/>
                <w:vertAlign w:val="subscript"/>
                <w:lang w:bidi="bn-IN"/>
              </w:rPr>
              <w:t>c</w:t>
            </w:r>
            <w:proofErr w:type="spellEnd"/>
            <w:r w:rsidRPr="004B094B">
              <w:rPr>
                <w:highlight w:val="lightGray"/>
                <w:vertAlign w:val="subscript"/>
              </w:rPr>
              <w:br/>
            </w:r>
            <w:r w:rsidRPr="004B094B">
              <w:rPr>
                <w:highlight w:val="lightGray"/>
              </w:rPr>
              <w:t>(dBm)</w:t>
            </w:r>
          </w:p>
        </w:tc>
        <w:tc>
          <w:tcPr>
            <w:tcW w:w="2081" w:type="dxa"/>
            <w:shd w:val="clear" w:color="auto" w:fill="auto"/>
            <w:vAlign w:val="center"/>
          </w:tcPr>
          <w:p w:rsidR="004B094B" w:rsidRPr="004B094B" w:rsidRDefault="004B094B" w:rsidP="002022B7">
            <w:pPr>
              <w:pStyle w:val="TAH"/>
              <w:rPr>
                <w:highlight w:val="lightGray"/>
              </w:rPr>
            </w:pPr>
            <w:r w:rsidRPr="004B094B">
              <w:rPr>
                <w:highlight w:val="lightGray"/>
              </w:rPr>
              <w:t>Tolerance</w:t>
            </w:r>
            <w:r w:rsidRPr="004B094B">
              <w:rPr>
                <w:highlight w:val="lightGray"/>
              </w:rPr>
              <w:br/>
              <w:t>T</w:t>
            </w:r>
            <w:r w:rsidRPr="004B094B">
              <w:rPr>
                <w:rFonts w:hint="eastAsia"/>
                <w:highlight w:val="lightGray"/>
                <w:vertAlign w:val="subscript"/>
              </w:rPr>
              <w:t>LOW</w:t>
            </w:r>
            <w:r w:rsidRPr="004B094B">
              <w:rPr>
                <w:highlight w:val="lightGray"/>
              </w:rPr>
              <w:t>(</w:t>
            </w:r>
            <w:proofErr w:type="spellStart"/>
            <w:r w:rsidRPr="004B094B">
              <w:rPr>
                <w:highlight w:val="lightGray"/>
              </w:rPr>
              <w:t>P</w:t>
            </w:r>
            <w:r w:rsidRPr="004B094B">
              <w:rPr>
                <w:highlight w:val="lightGray"/>
                <w:vertAlign w:val="subscript"/>
              </w:rPr>
              <w:t>CMAX_L</w:t>
            </w:r>
            <w:r w:rsidRPr="004B094B">
              <w:rPr>
                <w:rFonts w:cs="Vrinda"/>
                <w:highlight w:val="lightGray"/>
                <w:vertAlign w:val="subscript"/>
                <w:lang w:bidi="bn-IN"/>
              </w:rPr>
              <w:t>,</w:t>
            </w:r>
            <w:r w:rsidRPr="004B094B">
              <w:rPr>
                <w:rFonts w:cs="Vrinda"/>
                <w:i/>
                <w:highlight w:val="lightGray"/>
                <w:vertAlign w:val="subscript"/>
                <w:lang w:bidi="bn-IN"/>
              </w:rPr>
              <w:t>c</w:t>
            </w:r>
            <w:proofErr w:type="spellEnd"/>
            <w:r w:rsidRPr="004B094B">
              <w:rPr>
                <w:highlight w:val="lightGray"/>
              </w:rPr>
              <w:t>) (dB)</w:t>
            </w:r>
          </w:p>
        </w:tc>
        <w:tc>
          <w:tcPr>
            <w:tcW w:w="2090" w:type="dxa"/>
          </w:tcPr>
          <w:p w:rsidR="004B094B" w:rsidRPr="004B094B" w:rsidRDefault="004B094B" w:rsidP="002022B7">
            <w:pPr>
              <w:pStyle w:val="TAH"/>
              <w:rPr>
                <w:highlight w:val="lightGray"/>
              </w:rPr>
            </w:pPr>
            <w:r w:rsidRPr="004B094B">
              <w:rPr>
                <w:highlight w:val="lightGray"/>
              </w:rPr>
              <w:t>Tolerance</w:t>
            </w:r>
            <w:r w:rsidRPr="004B094B">
              <w:rPr>
                <w:highlight w:val="lightGray"/>
              </w:rPr>
              <w:br/>
              <w:t>T</w:t>
            </w:r>
            <w:r w:rsidRPr="004B094B">
              <w:rPr>
                <w:rFonts w:hint="eastAsia"/>
                <w:highlight w:val="lightGray"/>
                <w:vertAlign w:val="subscript"/>
              </w:rPr>
              <w:t>HIGH</w:t>
            </w:r>
            <w:r w:rsidRPr="004B094B">
              <w:rPr>
                <w:highlight w:val="lightGray"/>
              </w:rPr>
              <w:t>(</w:t>
            </w:r>
            <w:proofErr w:type="spellStart"/>
            <w:r w:rsidRPr="004B094B">
              <w:rPr>
                <w:highlight w:val="lightGray"/>
              </w:rPr>
              <w:t>P</w:t>
            </w:r>
            <w:r w:rsidRPr="004B094B">
              <w:rPr>
                <w:highlight w:val="lightGray"/>
                <w:vertAlign w:val="subscript"/>
              </w:rPr>
              <w:t>CMAX_H</w:t>
            </w:r>
            <w:r w:rsidRPr="004B094B">
              <w:rPr>
                <w:rFonts w:cs="Vrinda"/>
                <w:highlight w:val="lightGray"/>
                <w:vertAlign w:val="subscript"/>
                <w:lang w:bidi="bn-IN"/>
              </w:rPr>
              <w:t>,</w:t>
            </w:r>
            <w:r w:rsidRPr="004B094B">
              <w:rPr>
                <w:rFonts w:cs="Vrinda"/>
                <w:i/>
                <w:highlight w:val="lightGray"/>
                <w:vertAlign w:val="subscript"/>
                <w:lang w:bidi="bn-IN"/>
              </w:rPr>
              <w:t>c</w:t>
            </w:r>
            <w:proofErr w:type="spellEnd"/>
            <w:r w:rsidRPr="004B094B">
              <w:rPr>
                <w:highlight w:val="lightGray"/>
              </w:rPr>
              <w:t>)</w:t>
            </w:r>
            <w:r w:rsidRPr="004B094B">
              <w:rPr>
                <w:rFonts w:hint="eastAsia"/>
                <w:highlight w:val="lightGray"/>
              </w:rPr>
              <w:t xml:space="preserve"> </w:t>
            </w:r>
            <w:r w:rsidRPr="004B094B">
              <w:rPr>
                <w:highlight w:val="lightGray"/>
              </w:rPr>
              <w:t>(dB)</w:t>
            </w:r>
          </w:p>
        </w:tc>
      </w:tr>
      <w:tr w:rsidR="004B094B" w:rsidRPr="004B094B" w:rsidTr="002022B7">
        <w:trPr>
          <w:trHeight w:val="240"/>
          <w:jc w:val="center"/>
        </w:trPr>
        <w:tc>
          <w:tcPr>
            <w:tcW w:w="1955" w:type="dxa"/>
            <w:shd w:val="clear" w:color="auto" w:fill="auto"/>
            <w:vAlign w:val="center"/>
          </w:tcPr>
          <w:p w:rsidR="004B094B" w:rsidRPr="004B094B" w:rsidRDefault="004B094B" w:rsidP="002022B7">
            <w:pPr>
              <w:pStyle w:val="TAC"/>
              <w:rPr>
                <w:rFonts w:eastAsia="CG Times (WN)" w:cs="Arial"/>
                <w:highlight w:val="lightGray"/>
              </w:rPr>
            </w:pPr>
            <w:proofErr w:type="spellStart"/>
            <w:r w:rsidRPr="004B094B">
              <w:rPr>
                <w:rFonts w:eastAsia="CG Times (WN)" w:cs="Arial"/>
                <w:highlight w:val="lightGray"/>
              </w:rPr>
              <w:t>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proofErr w:type="spellEnd"/>
            <w:r w:rsidRPr="004B094B">
              <w:rPr>
                <w:rFonts w:eastAsia="CG Times (WN)" w:cs="Arial" w:hint="eastAsia"/>
                <w:highlight w:val="lightGray"/>
              </w:rPr>
              <w:t xml:space="preserve"> =</w:t>
            </w:r>
            <w:r w:rsidRPr="004B094B">
              <w:rPr>
                <w:rFonts w:eastAsia="CG Times (WN)" w:cs="Arial"/>
                <w:highlight w:val="lightGray"/>
              </w:rPr>
              <w:t xml:space="preserve"> </w:t>
            </w:r>
            <w:r w:rsidRPr="004B094B">
              <w:rPr>
                <w:rFonts w:eastAsia="CG Times (WN)" w:cs="Arial" w:hint="eastAsia"/>
                <w:highlight w:val="lightGray"/>
              </w:rPr>
              <w:t>26</w:t>
            </w:r>
          </w:p>
        </w:tc>
        <w:tc>
          <w:tcPr>
            <w:tcW w:w="2081"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nt="eastAsia"/>
                <w:highlight w:val="lightGray"/>
              </w:rPr>
              <w:t>3.0</w:t>
            </w:r>
          </w:p>
        </w:tc>
        <w:tc>
          <w:tcPr>
            <w:tcW w:w="2090" w:type="dxa"/>
          </w:tcPr>
          <w:p w:rsidR="004B094B" w:rsidRPr="004B094B" w:rsidRDefault="004B094B" w:rsidP="002022B7">
            <w:pPr>
              <w:pStyle w:val="TAC"/>
              <w:rPr>
                <w:rFonts w:eastAsia="CG Times (WN)" w:cs="Arial"/>
                <w:highlight w:val="lightGray"/>
              </w:rPr>
            </w:pPr>
            <w:r w:rsidRPr="004B094B">
              <w:rPr>
                <w:rFonts w:eastAsia="CG Times (WN)" w:cs="Arial"/>
                <w:highlight w:val="lightGray"/>
              </w:rPr>
              <w:t>2.0</w:t>
            </w:r>
          </w:p>
        </w:tc>
      </w:tr>
      <w:tr w:rsidR="004B094B" w:rsidRPr="004B094B" w:rsidTr="002022B7">
        <w:trPr>
          <w:trHeight w:val="240"/>
          <w:jc w:val="center"/>
        </w:trPr>
        <w:tc>
          <w:tcPr>
            <w:tcW w:w="1955" w:type="dxa"/>
            <w:shd w:val="clear" w:color="auto" w:fill="auto"/>
            <w:vAlign w:val="center"/>
          </w:tcPr>
          <w:p w:rsidR="004B094B" w:rsidRPr="004B094B" w:rsidRDefault="004B094B" w:rsidP="002022B7">
            <w:pPr>
              <w:pStyle w:val="TAC"/>
              <w:rPr>
                <w:rFonts w:eastAsia="CG Times (WN)" w:cs="Arial"/>
                <w:highlight w:val="lightGray"/>
              </w:rPr>
            </w:pPr>
            <w:r w:rsidRPr="004B094B">
              <w:rPr>
                <w:rFonts w:eastAsia="CG Times (WN)" w:cs="Arial" w:hint="eastAsia"/>
                <w:highlight w:val="lightGray"/>
              </w:rPr>
              <w:t xml:space="preserve">23 </w:t>
            </w:r>
            <w:r w:rsidRPr="004B094B">
              <w:rPr>
                <w:rFonts w:eastAsia="CG Times (WN)" w:cs="Arial"/>
                <w:highlight w:val="lightGray"/>
              </w:rPr>
              <w:t xml:space="preserve">≤ </w:t>
            </w:r>
            <w:proofErr w:type="spellStart"/>
            <w:r w:rsidRPr="004B094B">
              <w:rPr>
                <w:rFonts w:eastAsia="CG Times (WN)" w:cs="Arial"/>
                <w:highlight w:val="lightGray"/>
              </w:rPr>
              <w:t>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proofErr w:type="spellEnd"/>
            <w:r w:rsidRPr="004B094B">
              <w:rPr>
                <w:rFonts w:eastAsia="CG Times (WN)" w:cs="Arial"/>
                <w:highlight w:val="lightGray"/>
              </w:rPr>
              <w:t xml:space="preserve"> &lt; 2</w:t>
            </w:r>
            <w:r w:rsidRPr="004B094B">
              <w:rPr>
                <w:rFonts w:eastAsia="CG Times (WN)" w:cs="Arial" w:hint="eastAsia"/>
                <w:highlight w:val="lightGray"/>
              </w:rPr>
              <w:t>6</w:t>
            </w:r>
          </w:p>
        </w:tc>
        <w:tc>
          <w:tcPr>
            <w:tcW w:w="2081"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nt="eastAsia"/>
                <w:highlight w:val="lightGray"/>
              </w:rPr>
              <w:t>3.0</w:t>
            </w:r>
          </w:p>
        </w:tc>
        <w:tc>
          <w:tcPr>
            <w:tcW w:w="2090"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nt="eastAsia"/>
                <w:highlight w:val="lightGray"/>
              </w:rPr>
              <w:t>2.0</w:t>
            </w:r>
          </w:p>
        </w:tc>
      </w:tr>
      <w:tr w:rsidR="004B094B" w:rsidRPr="004B094B" w:rsidTr="002022B7">
        <w:trPr>
          <w:trHeight w:val="240"/>
          <w:jc w:val="center"/>
        </w:trPr>
        <w:tc>
          <w:tcPr>
            <w:tcW w:w="1955" w:type="dxa"/>
            <w:shd w:val="clear" w:color="auto" w:fill="auto"/>
            <w:vAlign w:val="center"/>
          </w:tcPr>
          <w:p w:rsidR="004B094B" w:rsidRPr="004B094B" w:rsidRDefault="004B094B" w:rsidP="002022B7">
            <w:pPr>
              <w:pStyle w:val="TAC"/>
              <w:rPr>
                <w:rFonts w:eastAsia="CG Times (WN)" w:cs="Arial"/>
                <w:highlight w:val="lightGray"/>
              </w:rPr>
            </w:pPr>
            <w:r w:rsidRPr="004B094B">
              <w:rPr>
                <w:rFonts w:eastAsia="CG Times (WN)" w:cs="Arial"/>
                <w:highlight w:val="lightGray"/>
              </w:rPr>
              <w:t>2</w:t>
            </w:r>
            <w:r w:rsidRPr="004B094B">
              <w:rPr>
                <w:rFonts w:eastAsia="CG Times (WN)" w:cs="Arial" w:hint="eastAsia"/>
                <w:highlight w:val="lightGray"/>
              </w:rPr>
              <w:t>2</w:t>
            </w:r>
            <w:r w:rsidRPr="004B094B">
              <w:rPr>
                <w:rFonts w:eastAsia="CG Times (WN)" w:cs="Arial"/>
                <w:highlight w:val="lightGray"/>
              </w:rPr>
              <w:t xml:space="preserve"> ≤ </w:t>
            </w:r>
            <w:proofErr w:type="spellStart"/>
            <w:r w:rsidRPr="004B094B">
              <w:rPr>
                <w:rFonts w:eastAsia="CG Times (WN)" w:cs="Arial"/>
                <w:highlight w:val="lightGray"/>
              </w:rPr>
              <w:t>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proofErr w:type="spellEnd"/>
            <w:r w:rsidRPr="004B094B">
              <w:rPr>
                <w:rFonts w:eastAsia="CG Times (WN)" w:cs="Arial"/>
                <w:highlight w:val="lightGray"/>
              </w:rPr>
              <w:t xml:space="preserve"> &lt; 2</w:t>
            </w:r>
            <w:r w:rsidRPr="004B094B">
              <w:rPr>
                <w:rFonts w:eastAsia="CG Times (WN)" w:cs="Arial" w:hint="eastAsia"/>
                <w:highlight w:val="lightGray"/>
              </w:rPr>
              <w:t>3</w:t>
            </w:r>
          </w:p>
        </w:tc>
        <w:tc>
          <w:tcPr>
            <w:tcW w:w="2081"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5.0</w:t>
            </w:r>
          </w:p>
        </w:tc>
        <w:tc>
          <w:tcPr>
            <w:tcW w:w="2090"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2.0</w:t>
            </w:r>
          </w:p>
        </w:tc>
      </w:tr>
      <w:tr w:rsidR="004B094B" w:rsidRPr="004B094B" w:rsidTr="002022B7">
        <w:trPr>
          <w:trHeight w:val="255"/>
          <w:jc w:val="center"/>
        </w:trPr>
        <w:tc>
          <w:tcPr>
            <w:tcW w:w="1955" w:type="dxa"/>
            <w:shd w:val="clear" w:color="auto" w:fill="auto"/>
            <w:vAlign w:val="center"/>
          </w:tcPr>
          <w:p w:rsidR="004B094B" w:rsidRPr="004B094B" w:rsidRDefault="004B094B" w:rsidP="002022B7">
            <w:pPr>
              <w:pStyle w:val="TAC"/>
              <w:rPr>
                <w:rFonts w:eastAsia="CG Times (WN)" w:cs="Arial"/>
                <w:highlight w:val="lightGray"/>
              </w:rPr>
            </w:pPr>
            <w:r w:rsidRPr="004B094B">
              <w:rPr>
                <w:rFonts w:eastAsia="CG Times (WN)" w:cs="Arial" w:hint="eastAsia"/>
                <w:highlight w:val="lightGray"/>
              </w:rPr>
              <w:t>21</w:t>
            </w:r>
            <w:r w:rsidRPr="004B094B">
              <w:rPr>
                <w:rFonts w:eastAsia="CG Times (WN)" w:cs="Arial"/>
                <w:highlight w:val="lightGray"/>
              </w:rPr>
              <w:t xml:space="preserve"> ≤ </w:t>
            </w:r>
            <w:proofErr w:type="spellStart"/>
            <w:r w:rsidRPr="004B094B">
              <w:rPr>
                <w:rFonts w:eastAsia="CG Times (WN)" w:cs="Arial"/>
                <w:highlight w:val="lightGray"/>
              </w:rPr>
              <w:t>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proofErr w:type="spellEnd"/>
            <w:r w:rsidRPr="004B094B">
              <w:rPr>
                <w:rFonts w:eastAsia="CG Times (WN)" w:cs="Arial"/>
                <w:highlight w:val="lightGray"/>
              </w:rPr>
              <w:t xml:space="preserve"> &lt; 2</w:t>
            </w:r>
            <w:r w:rsidRPr="004B094B">
              <w:rPr>
                <w:rFonts w:eastAsia="CG Times (WN)" w:cs="Arial" w:hint="eastAsia"/>
                <w:highlight w:val="lightGray"/>
              </w:rPr>
              <w:t>2</w:t>
            </w:r>
          </w:p>
        </w:tc>
        <w:tc>
          <w:tcPr>
            <w:tcW w:w="2081"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5.0</w:t>
            </w:r>
          </w:p>
        </w:tc>
        <w:tc>
          <w:tcPr>
            <w:tcW w:w="2090"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3.0</w:t>
            </w:r>
          </w:p>
        </w:tc>
      </w:tr>
      <w:tr w:rsidR="004B094B" w:rsidRPr="004B094B" w:rsidTr="002022B7">
        <w:trPr>
          <w:trHeight w:val="255"/>
          <w:jc w:val="center"/>
        </w:trPr>
        <w:tc>
          <w:tcPr>
            <w:tcW w:w="1955" w:type="dxa"/>
            <w:shd w:val="clear" w:color="auto" w:fill="auto"/>
            <w:vAlign w:val="center"/>
          </w:tcPr>
          <w:p w:rsidR="004B094B" w:rsidRPr="004B094B" w:rsidDel="00D96763" w:rsidRDefault="004B094B" w:rsidP="002022B7">
            <w:pPr>
              <w:pStyle w:val="TAC"/>
              <w:rPr>
                <w:rFonts w:eastAsia="CG Times (WN)" w:cs="Arial"/>
                <w:highlight w:val="lightGray"/>
              </w:rPr>
            </w:pPr>
            <w:r w:rsidRPr="004B094B">
              <w:rPr>
                <w:rFonts w:eastAsia="CG Times (WN)" w:cs="Arial" w:hint="eastAsia"/>
                <w:highlight w:val="lightGray"/>
              </w:rPr>
              <w:t>20</w:t>
            </w:r>
            <w:r w:rsidRPr="004B094B">
              <w:rPr>
                <w:rFonts w:eastAsia="CG Times (WN)" w:cs="Arial"/>
                <w:highlight w:val="lightGray"/>
              </w:rPr>
              <w:t xml:space="preserve"> ≤ </w:t>
            </w:r>
            <w:proofErr w:type="spellStart"/>
            <w:r w:rsidRPr="004B094B">
              <w:rPr>
                <w:rFonts w:eastAsia="CG Times (WN)" w:cs="Arial"/>
                <w:highlight w:val="lightGray"/>
              </w:rPr>
              <w:t>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proofErr w:type="spellEnd"/>
            <w:r w:rsidRPr="004B094B">
              <w:rPr>
                <w:rFonts w:eastAsia="CG Times (WN)" w:cs="Arial"/>
                <w:highlight w:val="lightGray"/>
              </w:rPr>
              <w:t xml:space="preserve"> &lt; 2</w:t>
            </w:r>
            <w:r w:rsidRPr="004B094B">
              <w:rPr>
                <w:rFonts w:eastAsia="CG Times (WN)" w:cs="Arial" w:hint="eastAsia"/>
                <w:highlight w:val="lightGray"/>
              </w:rPr>
              <w:t>1</w:t>
            </w:r>
          </w:p>
        </w:tc>
        <w:tc>
          <w:tcPr>
            <w:tcW w:w="2081"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6.0</w:t>
            </w:r>
          </w:p>
        </w:tc>
        <w:tc>
          <w:tcPr>
            <w:tcW w:w="2090"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4.0</w:t>
            </w:r>
          </w:p>
        </w:tc>
      </w:tr>
      <w:tr w:rsidR="004B094B" w:rsidRPr="004B094B" w:rsidTr="002022B7">
        <w:trPr>
          <w:trHeight w:val="247"/>
          <w:jc w:val="center"/>
        </w:trPr>
        <w:tc>
          <w:tcPr>
            <w:tcW w:w="1955" w:type="dxa"/>
            <w:shd w:val="clear" w:color="auto" w:fill="auto"/>
            <w:vAlign w:val="center"/>
          </w:tcPr>
          <w:p w:rsidR="004B094B" w:rsidRPr="004B094B" w:rsidRDefault="004B094B" w:rsidP="002022B7">
            <w:pPr>
              <w:pStyle w:val="TAC"/>
              <w:rPr>
                <w:rFonts w:eastAsia="CG Times (WN)" w:cs="Arial"/>
                <w:highlight w:val="lightGray"/>
              </w:rPr>
            </w:pPr>
            <w:r w:rsidRPr="004B094B">
              <w:rPr>
                <w:rFonts w:eastAsia="CG Times (WN)" w:cs="Arial" w:hint="eastAsia"/>
                <w:highlight w:val="lightGray"/>
              </w:rPr>
              <w:t>16</w:t>
            </w:r>
            <w:r w:rsidRPr="004B094B">
              <w:rPr>
                <w:rFonts w:eastAsia="CG Times (WN)" w:cs="Arial"/>
                <w:highlight w:val="lightGray"/>
              </w:rPr>
              <w:t xml:space="preserve"> ≤ </w:t>
            </w:r>
            <w:proofErr w:type="spellStart"/>
            <w:r w:rsidRPr="004B094B">
              <w:rPr>
                <w:rFonts w:eastAsia="CG Times (WN)" w:cs="Arial"/>
                <w:highlight w:val="lightGray"/>
              </w:rPr>
              <w:t>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proofErr w:type="spellEnd"/>
            <w:r w:rsidRPr="004B094B">
              <w:rPr>
                <w:rFonts w:eastAsia="CG Times (WN)" w:cs="Arial"/>
                <w:highlight w:val="lightGray"/>
              </w:rPr>
              <w:t xml:space="preserve"> &lt; </w:t>
            </w:r>
            <w:r w:rsidRPr="004B094B">
              <w:rPr>
                <w:rFonts w:eastAsia="CG Times (WN)" w:cs="Arial" w:hint="eastAsia"/>
                <w:highlight w:val="lightGray"/>
              </w:rPr>
              <w:t>20</w:t>
            </w:r>
          </w:p>
        </w:tc>
        <w:tc>
          <w:tcPr>
            <w:tcW w:w="4171" w:type="dxa"/>
            <w:gridSpan w:val="2"/>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5.0</w:t>
            </w:r>
          </w:p>
        </w:tc>
      </w:tr>
      <w:tr w:rsidR="004B094B" w:rsidRPr="004B094B" w:rsidTr="002022B7">
        <w:trPr>
          <w:trHeight w:val="225"/>
          <w:jc w:val="center"/>
        </w:trPr>
        <w:tc>
          <w:tcPr>
            <w:tcW w:w="1955" w:type="dxa"/>
            <w:shd w:val="clear" w:color="auto" w:fill="auto"/>
            <w:vAlign w:val="center"/>
          </w:tcPr>
          <w:p w:rsidR="004B094B" w:rsidRPr="004B094B" w:rsidRDefault="004B094B" w:rsidP="002022B7">
            <w:pPr>
              <w:pStyle w:val="TAC"/>
              <w:rPr>
                <w:rFonts w:eastAsia="CG Times (WN)" w:cs="Arial"/>
                <w:highlight w:val="lightGray"/>
              </w:rPr>
            </w:pPr>
            <w:r w:rsidRPr="004B094B">
              <w:rPr>
                <w:rFonts w:eastAsia="CG Times (WN)" w:cs="Arial" w:hint="eastAsia"/>
                <w:highlight w:val="lightGray"/>
              </w:rPr>
              <w:t>11</w:t>
            </w:r>
            <w:r w:rsidRPr="004B094B">
              <w:rPr>
                <w:rFonts w:eastAsia="CG Times (WN)" w:cs="Arial"/>
                <w:highlight w:val="lightGray"/>
              </w:rPr>
              <w:t xml:space="preserve"> ≤ </w:t>
            </w:r>
            <w:proofErr w:type="spellStart"/>
            <w:r w:rsidRPr="004B094B">
              <w:rPr>
                <w:rFonts w:eastAsia="CG Times (WN)" w:cs="Arial"/>
                <w:highlight w:val="lightGray"/>
              </w:rPr>
              <w:t>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proofErr w:type="spellEnd"/>
            <w:r w:rsidRPr="004B094B">
              <w:rPr>
                <w:rFonts w:eastAsia="CG Times (WN)" w:cs="Arial"/>
                <w:highlight w:val="lightGray"/>
              </w:rPr>
              <w:t xml:space="preserve"> &lt; 1</w:t>
            </w:r>
            <w:r w:rsidRPr="004B094B">
              <w:rPr>
                <w:rFonts w:eastAsia="CG Times (WN)" w:cs="Arial" w:hint="eastAsia"/>
                <w:highlight w:val="lightGray"/>
              </w:rPr>
              <w:t>6</w:t>
            </w:r>
          </w:p>
        </w:tc>
        <w:tc>
          <w:tcPr>
            <w:tcW w:w="4171" w:type="dxa"/>
            <w:gridSpan w:val="2"/>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6.0</w:t>
            </w:r>
          </w:p>
        </w:tc>
      </w:tr>
      <w:tr w:rsidR="004B094B" w:rsidRPr="001C0CC4" w:rsidTr="002022B7">
        <w:trPr>
          <w:trHeight w:val="225"/>
          <w:jc w:val="center"/>
        </w:trPr>
        <w:tc>
          <w:tcPr>
            <w:tcW w:w="1955" w:type="dxa"/>
            <w:shd w:val="clear" w:color="auto" w:fill="auto"/>
            <w:vAlign w:val="center"/>
          </w:tcPr>
          <w:p w:rsidR="004B094B" w:rsidRPr="004B094B" w:rsidRDefault="004B094B" w:rsidP="002022B7">
            <w:pPr>
              <w:pStyle w:val="TAC"/>
              <w:rPr>
                <w:rFonts w:eastAsia="CG Times (WN)" w:cs="Arial"/>
                <w:highlight w:val="lightGray"/>
              </w:rPr>
            </w:pPr>
            <w:r w:rsidRPr="004B094B">
              <w:rPr>
                <w:rFonts w:eastAsia="CG Times (WN)" w:cs="Arial"/>
                <w:highlight w:val="lightGray"/>
              </w:rPr>
              <w:t xml:space="preserve">-40 ≤ </w:t>
            </w:r>
            <w:proofErr w:type="spellStart"/>
            <w:r w:rsidRPr="004B094B">
              <w:rPr>
                <w:rFonts w:eastAsia="CG Times (WN)" w:cs="Arial"/>
                <w:highlight w:val="lightGray"/>
              </w:rPr>
              <w:t>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proofErr w:type="spellEnd"/>
            <w:r w:rsidRPr="004B094B">
              <w:rPr>
                <w:rFonts w:eastAsia="CG Times (WN)" w:cs="Arial"/>
                <w:highlight w:val="lightGray"/>
              </w:rPr>
              <w:t xml:space="preserve"> &lt; </w:t>
            </w:r>
            <w:r w:rsidRPr="004B094B">
              <w:rPr>
                <w:rFonts w:eastAsia="CG Times (WN)" w:cs="Arial" w:hint="eastAsia"/>
                <w:highlight w:val="lightGray"/>
              </w:rPr>
              <w:t>11</w:t>
            </w:r>
          </w:p>
        </w:tc>
        <w:tc>
          <w:tcPr>
            <w:tcW w:w="4171" w:type="dxa"/>
            <w:gridSpan w:val="2"/>
            <w:shd w:val="clear" w:color="auto" w:fill="auto"/>
          </w:tcPr>
          <w:p w:rsidR="004B094B" w:rsidRPr="001C0CC4" w:rsidRDefault="004B094B" w:rsidP="002022B7">
            <w:pPr>
              <w:pStyle w:val="TAC"/>
              <w:rPr>
                <w:rFonts w:eastAsia="CG Times (WN)" w:cs="Arial"/>
              </w:rPr>
            </w:pPr>
            <w:r w:rsidRPr="004B094B">
              <w:rPr>
                <w:rFonts w:eastAsia="CG Times (WN)" w:cs="Arial"/>
                <w:highlight w:val="lightGray"/>
              </w:rPr>
              <w:t>7.0</w:t>
            </w:r>
          </w:p>
        </w:tc>
      </w:tr>
    </w:tbl>
    <w:p w:rsidR="00E22322" w:rsidRDefault="00E22322" w:rsidP="004B247B">
      <w:pPr>
        <w:rPr>
          <w:lang w:eastAsia="zh-CN"/>
        </w:rPr>
      </w:pPr>
    </w:p>
    <w:p w:rsidR="00E22322" w:rsidRDefault="00E22322" w:rsidP="004B247B">
      <w:pPr>
        <w:rPr>
          <w:lang w:eastAsia="zh-CN"/>
        </w:rPr>
      </w:pPr>
      <w:r w:rsidRPr="006608BB">
        <w:rPr>
          <w:rFonts w:hint="eastAsia"/>
          <w:b/>
          <w:bCs/>
        </w:rPr>
        <w:t xml:space="preserve">Observation </w:t>
      </w:r>
      <w:r w:rsidR="00547134">
        <w:rPr>
          <w:rFonts w:hint="eastAsia"/>
          <w:b/>
          <w:bCs/>
          <w:lang w:eastAsia="zh-CN"/>
        </w:rPr>
        <w:t>2</w:t>
      </w:r>
      <w:r w:rsidRPr="006608BB">
        <w:rPr>
          <w:rFonts w:hint="eastAsia"/>
          <w:b/>
          <w:bCs/>
        </w:rPr>
        <w:t>:</w:t>
      </w:r>
      <w:r>
        <w:rPr>
          <w:rFonts w:hint="eastAsia"/>
          <w:b/>
          <w:bCs/>
          <w:lang w:eastAsia="zh-CN"/>
        </w:rPr>
        <w:t xml:space="preserve"> </w:t>
      </w:r>
      <w:r w:rsidRPr="00462556">
        <w:rPr>
          <w:lang w:eastAsia="zh-CN"/>
        </w:rPr>
        <w:t>P</w:t>
      </w:r>
      <w:r w:rsidRPr="00462556">
        <w:rPr>
          <w:vertAlign w:val="subscript"/>
          <w:lang w:eastAsia="zh-CN"/>
        </w:rPr>
        <w:t>UMAX</w:t>
      </w:r>
      <w:r>
        <w:rPr>
          <w:rFonts w:hint="eastAsia"/>
          <w:lang w:eastAsia="zh-CN"/>
        </w:rPr>
        <w:t xml:space="preserve"> </w:t>
      </w:r>
      <w:r w:rsidR="004B094B">
        <w:rPr>
          <w:rFonts w:hint="eastAsia"/>
          <w:lang w:eastAsia="zh-CN"/>
        </w:rPr>
        <w:t>for</w:t>
      </w:r>
      <w:r>
        <w:rPr>
          <w:rFonts w:hint="eastAsia"/>
          <w:lang w:eastAsia="zh-CN"/>
        </w:rPr>
        <w:t xml:space="preserve"> </w:t>
      </w:r>
      <w:proofErr w:type="spellStart"/>
      <w:r>
        <w:rPr>
          <w:rFonts w:hint="eastAsia"/>
          <w:lang w:eastAsia="zh-CN"/>
        </w:rPr>
        <w:t>TxD</w:t>
      </w:r>
      <w:proofErr w:type="spellEnd"/>
      <w:r>
        <w:rPr>
          <w:rFonts w:hint="eastAsia"/>
          <w:lang w:eastAsia="zh-CN"/>
        </w:rPr>
        <w:t xml:space="preserve"> UEs is</w:t>
      </w:r>
      <w:r w:rsidRPr="00462556">
        <w:rPr>
          <w:lang w:eastAsia="zh-CN"/>
        </w:rPr>
        <w:t xml:space="preserve"> defined in clause 6.2</w:t>
      </w:r>
      <w:r>
        <w:rPr>
          <w:rFonts w:hint="eastAsia"/>
          <w:lang w:eastAsia="zh-CN"/>
        </w:rPr>
        <w:t>G</w:t>
      </w:r>
      <w:r w:rsidRPr="00462556">
        <w:rPr>
          <w:lang w:eastAsia="zh-CN"/>
        </w:rPr>
        <w:t>.4</w:t>
      </w:r>
      <w:r>
        <w:rPr>
          <w:rFonts w:hint="eastAsia"/>
          <w:lang w:eastAsia="zh-CN"/>
        </w:rPr>
        <w:t xml:space="preserve"> not in </w:t>
      </w:r>
      <w:r w:rsidRPr="00462556">
        <w:rPr>
          <w:lang w:eastAsia="zh-CN"/>
        </w:rPr>
        <w:t>clause 6.2.4.</w:t>
      </w:r>
    </w:p>
    <w:p w:rsidR="00B80D74" w:rsidRDefault="00F06BB9" w:rsidP="004B247B">
      <w:pPr>
        <w:rPr>
          <w:lang w:eastAsia="zh-CN"/>
        </w:rPr>
      </w:pPr>
      <w:r>
        <w:rPr>
          <w:rFonts w:hint="eastAsia"/>
          <w:lang w:eastAsia="zh-CN"/>
        </w:rPr>
        <w:t>R</w:t>
      </w:r>
      <w:r w:rsidR="001208BB">
        <w:rPr>
          <w:rFonts w:hint="eastAsia"/>
          <w:lang w:eastAsia="zh-CN"/>
        </w:rPr>
        <w:t>x requirement</w:t>
      </w:r>
      <w:r w:rsidR="00F9456E">
        <w:rPr>
          <w:rFonts w:hint="eastAsia"/>
          <w:lang w:eastAsia="zh-CN"/>
        </w:rPr>
        <w:t>s</w:t>
      </w:r>
      <w:r w:rsidR="001208BB">
        <w:rPr>
          <w:rFonts w:hint="eastAsia"/>
          <w:lang w:eastAsia="zh-CN"/>
        </w:rPr>
        <w:t xml:space="preserve"> </w:t>
      </w:r>
      <w:r>
        <w:rPr>
          <w:rFonts w:hint="eastAsia"/>
          <w:lang w:eastAsia="zh-CN"/>
        </w:rPr>
        <w:t xml:space="preserve">need to </w:t>
      </w:r>
      <w:r w:rsidR="000C22CF">
        <w:rPr>
          <w:rFonts w:hint="eastAsia"/>
          <w:lang w:eastAsia="zh-CN"/>
        </w:rPr>
        <w:t>ensure</w:t>
      </w:r>
      <w:r>
        <w:rPr>
          <w:rFonts w:hint="eastAsia"/>
          <w:lang w:eastAsia="zh-CN"/>
        </w:rPr>
        <w:t xml:space="preserve"> </w:t>
      </w:r>
      <w:r w:rsidR="001208BB">
        <w:rPr>
          <w:rFonts w:hint="eastAsia"/>
          <w:lang w:eastAsia="zh-CN"/>
        </w:rPr>
        <w:t>UE</w:t>
      </w:r>
      <w:r>
        <w:rPr>
          <w:rFonts w:hint="eastAsia"/>
          <w:lang w:eastAsia="zh-CN"/>
        </w:rPr>
        <w:t xml:space="preserve"> </w:t>
      </w:r>
      <w:r w:rsidR="001208BB">
        <w:rPr>
          <w:rFonts w:hint="eastAsia"/>
          <w:lang w:eastAsia="zh-CN"/>
        </w:rPr>
        <w:t xml:space="preserve">transmitter power </w:t>
      </w:r>
      <w:r w:rsidR="000C22CF">
        <w:rPr>
          <w:lang w:eastAsia="zh-CN"/>
        </w:rPr>
        <w:t>fulfil</w:t>
      </w:r>
      <w:r w:rsidR="000C22CF">
        <w:rPr>
          <w:rFonts w:hint="eastAsia"/>
          <w:lang w:eastAsia="zh-CN"/>
        </w:rPr>
        <w:t xml:space="preserve"> certain power level </w:t>
      </w:r>
      <w:r>
        <w:rPr>
          <w:rFonts w:hint="eastAsia"/>
          <w:lang w:eastAsia="zh-CN"/>
        </w:rPr>
        <w:t xml:space="preserve">as per </w:t>
      </w:r>
      <w:r w:rsidR="00462556">
        <w:rPr>
          <w:rFonts w:hint="eastAsia"/>
          <w:lang w:eastAsia="zh-CN"/>
        </w:rPr>
        <w:t xml:space="preserve">the below highlighted </w:t>
      </w:r>
      <w:r w:rsidR="00F9456E">
        <w:rPr>
          <w:rFonts w:hint="eastAsia"/>
          <w:lang w:eastAsia="zh-CN"/>
        </w:rPr>
        <w:t>NOTE</w:t>
      </w:r>
      <w:r w:rsidR="00462556">
        <w:rPr>
          <w:rFonts w:hint="eastAsia"/>
          <w:lang w:eastAsia="zh-CN"/>
        </w:rPr>
        <w:t xml:space="preserve"> </w:t>
      </w:r>
      <w:r>
        <w:rPr>
          <w:rFonts w:hint="eastAsia"/>
          <w:lang w:eastAsia="zh-CN"/>
        </w:rPr>
        <w:t xml:space="preserve">in </w:t>
      </w:r>
      <w:r w:rsidRPr="00F06BB9">
        <w:rPr>
          <w:lang w:eastAsia="zh-CN"/>
        </w:rPr>
        <w:t>Table 7.3.2-1a</w:t>
      </w:r>
      <w:r w:rsidR="00462556">
        <w:rPr>
          <w:rFonts w:hint="eastAsia"/>
          <w:lang w:eastAsia="zh-CN"/>
        </w:rPr>
        <w:t xml:space="preserve">, </w:t>
      </w:r>
      <w:r w:rsidRPr="00F06BB9">
        <w:rPr>
          <w:lang w:eastAsia="zh-CN"/>
        </w:rPr>
        <w:t>Table 7.3.2-1b</w:t>
      </w:r>
      <w:r w:rsidR="00462556">
        <w:rPr>
          <w:rFonts w:hint="eastAsia"/>
          <w:lang w:eastAsia="zh-CN"/>
        </w:rPr>
        <w:t xml:space="preserve"> and </w:t>
      </w:r>
      <w:r w:rsidR="00462556" w:rsidRPr="00462556">
        <w:rPr>
          <w:lang w:eastAsia="zh-CN"/>
        </w:rPr>
        <w:t>Table 7.4-1</w:t>
      </w:r>
      <w:r>
        <w:rPr>
          <w:rFonts w:hint="eastAsia"/>
          <w:lang w:eastAsia="zh-CN"/>
        </w:rPr>
        <w:t xml:space="preserve"> of 38.101-1</w:t>
      </w:r>
      <w:r w:rsidR="00462556">
        <w:rPr>
          <w:rFonts w:hint="eastAsia"/>
          <w:lang w:eastAsia="zh-CN"/>
        </w:rPr>
        <w:t xml:space="preserve"> v17.4.0. Other Rx requirements also have </w:t>
      </w:r>
      <w:r w:rsidR="00462556">
        <w:rPr>
          <w:lang w:eastAsia="zh-CN"/>
        </w:rPr>
        <w:t>similar</w:t>
      </w:r>
      <w:r w:rsidR="00462556">
        <w:rPr>
          <w:rFonts w:hint="eastAsia"/>
          <w:lang w:eastAsia="zh-CN"/>
        </w:rPr>
        <w:t xml:space="preserve"> </w:t>
      </w:r>
      <w:r w:rsidR="00F9456E">
        <w:rPr>
          <w:rFonts w:hint="eastAsia"/>
          <w:lang w:eastAsia="zh-CN"/>
        </w:rPr>
        <w:t>NOTE</w:t>
      </w:r>
      <w:r w:rsidR="00462556">
        <w:rPr>
          <w:rFonts w:hint="eastAsia"/>
          <w:lang w:eastAsia="zh-CN"/>
        </w:rPr>
        <w:t xml:space="preserve"> except </w:t>
      </w:r>
      <w:r w:rsidR="00462556">
        <w:rPr>
          <w:lang w:eastAsia="zh-CN"/>
        </w:rPr>
        <w:t>7.9</w:t>
      </w:r>
      <w:r w:rsidR="00462556">
        <w:rPr>
          <w:rFonts w:hint="eastAsia"/>
          <w:lang w:eastAsia="zh-CN"/>
        </w:rPr>
        <w:t xml:space="preserve"> </w:t>
      </w:r>
      <w:proofErr w:type="gramStart"/>
      <w:r w:rsidR="00462556" w:rsidRPr="00462556">
        <w:rPr>
          <w:lang w:eastAsia="zh-CN"/>
        </w:rPr>
        <w:t>Spurious</w:t>
      </w:r>
      <w:proofErr w:type="gramEnd"/>
      <w:r w:rsidR="00462556" w:rsidRPr="00462556">
        <w:rPr>
          <w:lang w:eastAsia="zh-CN"/>
        </w:rPr>
        <w:t xml:space="preserve"> emissions</w:t>
      </w:r>
      <w:r w:rsidR="00462556">
        <w:rPr>
          <w:rFonts w:hint="eastAsia"/>
          <w:lang w:eastAsia="zh-CN"/>
        </w:rPr>
        <w:t xml:space="preserve">. </w:t>
      </w:r>
      <w:r w:rsidR="00B80D74">
        <w:rPr>
          <w:rFonts w:hint="eastAsia"/>
          <w:lang w:eastAsia="zh-CN"/>
        </w:rPr>
        <w:t xml:space="preserve">It seems that RAN4 </w:t>
      </w:r>
      <w:r>
        <w:rPr>
          <w:rFonts w:hint="eastAsia"/>
          <w:lang w:eastAsia="zh-CN"/>
        </w:rPr>
        <w:t xml:space="preserve">forgot to consider </w:t>
      </w:r>
      <w:proofErr w:type="spellStart"/>
      <w:r w:rsidR="00AE1411">
        <w:rPr>
          <w:rFonts w:hint="eastAsia"/>
          <w:lang w:eastAsia="zh-CN"/>
        </w:rPr>
        <w:t>TxD</w:t>
      </w:r>
      <w:proofErr w:type="spellEnd"/>
      <w:r w:rsidR="00AE1411">
        <w:rPr>
          <w:rFonts w:hint="eastAsia"/>
          <w:lang w:eastAsia="zh-CN"/>
        </w:rPr>
        <w:t xml:space="preserve"> in R</w:t>
      </w:r>
      <w:r>
        <w:rPr>
          <w:rFonts w:hint="eastAsia"/>
          <w:lang w:eastAsia="zh-CN"/>
        </w:rPr>
        <w:t>x requirement</w:t>
      </w:r>
      <w:r w:rsidR="002814C0">
        <w:rPr>
          <w:rFonts w:hint="eastAsia"/>
          <w:lang w:eastAsia="zh-CN"/>
        </w:rPr>
        <w:t>s</w:t>
      </w:r>
      <w:r>
        <w:rPr>
          <w:rFonts w:hint="eastAsia"/>
          <w:lang w:eastAsia="zh-CN"/>
        </w:rPr>
        <w:t xml:space="preserve"> </w:t>
      </w:r>
      <w:r w:rsidR="00462556">
        <w:rPr>
          <w:rFonts w:hint="eastAsia"/>
          <w:lang w:eastAsia="zh-CN"/>
        </w:rPr>
        <w:t xml:space="preserve">as </w:t>
      </w:r>
      <w:r w:rsidR="006F07FD" w:rsidRPr="00462556">
        <w:rPr>
          <w:lang w:eastAsia="zh-CN"/>
        </w:rPr>
        <w:t>P</w:t>
      </w:r>
      <w:r w:rsidR="006F07FD" w:rsidRPr="00462556">
        <w:rPr>
          <w:vertAlign w:val="subscript"/>
          <w:lang w:eastAsia="zh-CN"/>
        </w:rPr>
        <w:t>UMAX</w:t>
      </w:r>
      <w:r w:rsidR="00462556">
        <w:rPr>
          <w:rFonts w:hint="eastAsia"/>
          <w:lang w:eastAsia="zh-CN"/>
        </w:rPr>
        <w:t xml:space="preserve"> </w:t>
      </w:r>
      <w:r w:rsidR="002814C0">
        <w:rPr>
          <w:rFonts w:hint="eastAsia"/>
          <w:lang w:eastAsia="zh-CN"/>
        </w:rPr>
        <w:t>for</w:t>
      </w:r>
      <w:r w:rsidR="006F07FD">
        <w:rPr>
          <w:rFonts w:hint="eastAsia"/>
          <w:lang w:eastAsia="zh-CN"/>
        </w:rPr>
        <w:t xml:space="preserve"> </w:t>
      </w:r>
      <w:proofErr w:type="spellStart"/>
      <w:r w:rsidR="00462556">
        <w:rPr>
          <w:rFonts w:hint="eastAsia"/>
          <w:lang w:eastAsia="zh-CN"/>
        </w:rPr>
        <w:t>TxD</w:t>
      </w:r>
      <w:proofErr w:type="spellEnd"/>
      <w:r w:rsidR="00462556">
        <w:rPr>
          <w:rFonts w:hint="eastAsia"/>
          <w:lang w:eastAsia="zh-CN"/>
        </w:rPr>
        <w:t xml:space="preserve"> UEs </w:t>
      </w:r>
      <w:r w:rsidR="006F07FD">
        <w:rPr>
          <w:rFonts w:hint="eastAsia"/>
          <w:lang w:eastAsia="zh-CN"/>
        </w:rPr>
        <w:t>is</w:t>
      </w:r>
      <w:r w:rsidR="00462556" w:rsidRPr="00462556">
        <w:rPr>
          <w:lang w:eastAsia="zh-CN"/>
        </w:rPr>
        <w:t xml:space="preserve"> defined in clause 6.2</w:t>
      </w:r>
      <w:r w:rsidR="00462556">
        <w:rPr>
          <w:rFonts w:hint="eastAsia"/>
          <w:lang w:eastAsia="zh-CN"/>
        </w:rPr>
        <w:t>G</w:t>
      </w:r>
      <w:r w:rsidR="00462556" w:rsidRPr="00462556">
        <w:rPr>
          <w:lang w:eastAsia="zh-CN"/>
        </w:rPr>
        <w:t>.4</w:t>
      </w:r>
      <w:r w:rsidR="00462556">
        <w:rPr>
          <w:rFonts w:hint="eastAsia"/>
          <w:lang w:eastAsia="zh-CN"/>
        </w:rPr>
        <w:t xml:space="preserve"> not in </w:t>
      </w:r>
      <w:r w:rsidR="00462556" w:rsidRPr="00462556">
        <w:rPr>
          <w:lang w:eastAsia="zh-CN"/>
        </w:rPr>
        <w:t>clause 6.2.4.</w:t>
      </w:r>
    </w:p>
    <w:p w:rsidR="00B80D74" w:rsidRPr="00B80D74" w:rsidRDefault="00B80D74" w:rsidP="00B80D74">
      <w:pPr>
        <w:pStyle w:val="TH"/>
        <w:rPr>
          <w:highlight w:val="lightGray"/>
        </w:rPr>
      </w:pPr>
      <w:r w:rsidRPr="00B80D74">
        <w:rPr>
          <w:highlight w:val="lightGray"/>
        </w:rPr>
        <w:t>Table 7.3.2-1a: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09"/>
      </w:tblGrid>
      <w:tr w:rsidR="00B80D74" w:rsidRPr="00B80D74" w:rsidTr="00B80D74">
        <w:trPr>
          <w:trHeight w:val="187"/>
          <w:jc w:val="center"/>
        </w:trPr>
        <w:tc>
          <w:tcPr>
            <w:tcW w:w="9209" w:type="dxa"/>
            <w:tcBorders>
              <w:bottom w:val="single" w:sz="4" w:space="0" w:color="auto"/>
            </w:tcBorders>
            <w:shd w:val="clear" w:color="auto" w:fill="auto"/>
            <w:vAlign w:val="center"/>
          </w:tcPr>
          <w:p w:rsidR="00B80D74" w:rsidRPr="00B80D74" w:rsidRDefault="00B80D74" w:rsidP="00B80D74">
            <w:pPr>
              <w:pStyle w:val="TAN"/>
              <w:rPr>
                <w:highlight w:val="lightGray"/>
              </w:rPr>
            </w:pPr>
            <w:bookmarkStart w:id="6" w:name="_Hlk78840273"/>
            <w:r w:rsidRPr="00B80D74">
              <w:rPr>
                <w:highlight w:val="lightGray"/>
              </w:rPr>
              <w:t>NOTE 1:</w:t>
            </w:r>
            <w:r w:rsidRPr="00B80D74">
              <w:rPr>
                <w:highlight w:val="lightGray"/>
              </w:rPr>
              <w:tab/>
              <w:t>Four Rx antenna ports shall be the baseline for this operating band except for two Rx vehicular UE.</w:t>
            </w:r>
          </w:p>
          <w:p w:rsidR="00B80D74" w:rsidRPr="00B80D74" w:rsidRDefault="00B80D74" w:rsidP="00B80D74">
            <w:pPr>
              <w:pStyle w:val="TAN"/>
              <w:rPr>
                <w:highlight w:val="lightGray"/>
              </w:rPr>
            </w:pPr>
            <w:r w:rsidRPr="00B80D74">
              <w:rPr>
                <w:highlight w:val="lightGray"/>
              </w:rPr>
              <w:t>NOTE 2:</w:t>
            </w:r>
            <w:r w:rsidRPr="00B80D74">
              <w:rPr>
                <w:highlight w:val="lightGray"/>
              </w:rPr>
              <w:tab/>
            </w:r>
            <w:r w:rsidRPr="00B80D74">
              <w:rPr>
                <w:highlight w:val="green"/>
              </w:rPr>
              <w:t>The transmitter shall be set to P</w:t>
            </w:r>
            <w:r w:rsidRPr="00B80D74">
              <w:rPr>
                <w:highlight w:val="green"/>
                <w:vertAlign w:val="subscript"/>
              </w:rPr>
              <w:t>UMAX</w:t>
            </w:r>
            <w:r w:rsidRPr="00B80D74">
              <w:rPr>
                <w:highlight w:val="green"/>
              </w:rPr>
              <w:t xml:space="preserve"> as defined in clause 6.2.4</w:t>
            </w:r>
          </w:p>
          <w:p w:rsidR="00B80D74" w:rsidRPr="00B80D74" w:rsidRDefault="00B80D74" w:rsidP="00B80D74">
            <w:pPr>
              <w:pStyle w:val="TAN"/>
              <w:rPr>
                <w:highlight w:val="lightGray"/>
              </w:rPr>
            </w:pPr>
            <w:r w:rsidRPr="00B80D74">
              <w:rPr>
                <w:highlight w:val="lightGray"/>
              </w:rPr>
              <w:t>NOTE 3:</w:t>
            </w:r>
            <w:r w:rsidRPr="00B80D74">
              <w:rPr>
                <w:highlight w:val="lightGray"/>
              </w:rPr>
              <w:tab/>
              <w:t xml:space="preserve">The requirement is modified by -0.5 dB when the assigned NR channel bandwidth is confined within     1475.9 - 1510.9 </w:t>
            </w:r>
            <w:proofErr w:type="spellStart"/>
            <w:r w:rsidRPr="00B80D74">
              <w:rPr>
                <w:highlight w:val="lightGray"/>
              </w:rPr>
              <w:t>MHz.</w:t>
            </w:r>
            <w:proofErr w:type="spellEnd"/>
          </w:p>
          <w:p w:rsidR="00B80D74" w:rsidRPr="00B80D74" w:rsidRDefault="00B80D74" w:rsidP="00B80D74">
            <w:pPr>
              <w:pStyle w:val="TAN"/>
              <w:rPr>
                <w:highlight w:val="lightGray"/>
              </w:rPr>
            </w:pPr>
            <w:r w:rsidRPr="00B80D74">
              <w:rPr>
                <w:highlight w:val="lightGray"/>
              </w:rPr>
              <w:t>NOTE 4:</w:t>
            </w:r>
            <w:r w:rsidRPr="00B80D74">
              <w:rPr>
                <w:highlight w:val="lightGray"/>
              </w:rPr>
              <w:tab/>
              <w:t>Void</w:t>
            </w:r>
          </w:p>
          <w:p w:rsidR="00B80D74" w:rsidRPr="00B80D74" w:rsidRDefault="00B80D74" w:rsidP="00B80D74">
            <w:pPr>
              <w:pStyle w:val="TAN"/>
              <w:rPr>
                <w:highlight w:val="lightGray"/>
              </w:rPr>
            </w:pPr>
            <w:r w:rsidRPr="00B80D74">
              <w:rPr>
                <w:highlight w:val="lightGray"/>
              </w:rPr>
              <w:t>NOTE 5:</w:t>
            </w:r>
            <w:r w:rsidRPr="00B80D74">
              <w:rPr>
                <w:highlight w:val="lightGray"/>
              </w:rPr>
              <w:tab/>
              <w:t>Void</w:t>
            </w:r>
          </w:p>
          <w:p w:rsidR="00B80D74" w:rsidRPr="00B80D74" w:rsidRDefault="00B80D74" w:rsidP="00B80D74">
            <w:pPr>
              <w:pStyle w:val="TAN"/>
              <w:rPr>
                <w:highlight w:val="lightGray"/>
              </w:rPr>
            </w:pPr>
            <w:r w:rsidRPr="00B80D74">
              <w:rPr>
                <w:highlight w:val="lightGray"/>
              </w:rPr>
              <w:t>NOTE 6:</w:t>
            </w:r>
            <w:r w:rsidRPr="00B80D74">
              <w:rPr>
                <w:highlight w:val="lightGray"/>
              </w:rPr>
              <w:tab/>
              <w:t>Values are modified by -0.5dB when carrier channel BW is between 865MHz and 894MHz.</w:t>
            </w:r>
          </w:p>
          <w:p w:rsidR="00B80D74" w:rsidRPr="00B80D74" w:rsidRDefault="00B80D74" w:rsidP="00B80D74">
            <w:pPr>
              <w:pStyle w:val="TAN"/>
              <w:rPr>
                <w:rFonts w:eastAsia="PMingLiU"/>
                <w:highlight w:val="lightGray"/>
                <w:lang w:val="en-US"/>
              </w:rPr>
            </w:pPr>
            <w:r w:rsidRPr="00B80D74">
              <w:rPr>
                <w:highlight w:val="lightGray"/>
              </w:rPr>
              <w:t>NOTE 7:</w:t>
            </w:r>
            <w:r w:rsidRPr="00B80D74">
              <w:rPr>
                <w:highlight w:val="lightGray"/>
              </w:rPr>
              <w:tab/>
            </w:r>
            <w:r w:rsidRPr="00B80D74">
              <w:rPr>
                <w:rFonts w:cs="Arial"/>
                <w:szCs w:val="18"/>
                <w:highlight w:val="lightGray"/>
              </w:rPr>
              <w:t>Void.</w:t>
            </w:r>
          </w:p>
        </w:tc>
      </w:tr>
      <w:bookmarkEnd w:id="6"/>
    </w:tbl>
    <w:p w:rsidR="00B80D74" w:rsidRPr="00B80D74" w:rsidRDefault="00B80D74" w:rsidP="00B80D74">
      <w:pPr>
        <w:rPr>
          <w:highlight w:val="lightGray"/>
          <w:lang w:eastAsia="zh-CN"/>
        </w:rPr>
      </w:pPr>
    </w:p>
    <w:p w:rsidR="00B80D74" w:rsidRPr="00B80D74" w:rsidRDefault="00B80D74" w:rsidP="00B80D74">
      <w:pPr>
        <w:jc w:val="center"/>
        <w:rPr>
          <w:rFonts w:ascii="Arial" w:eastAsia="PMingLiU" w:hAnsi="Arial" w:cs="Arial"/>
          <w:b/>
          <w:bCs/>
          <w:highlight w:val="lightGray"/>
          <w:lang w:val="en-US"/>
        </w:rPr>
      </w:pPr>
      <w:r w:rsidRPr="00B80D74">
        <w:rPr>
          <w:rFonts w:ascii="Arial" w:eastAsia="PMingLiU" w:hAnsi="Arial" w:cs="Arial"/>
          <w:b/>
          <w:bCs/>
          <w:highlight w:val="lightGray"/>
          <w:lang w:val="en-US"/>
        </w:rPr>
        <w:t>Table 7.3.2-1b: Two antenna port reference sensitivity QPSK P</w:t>
      </w:r>
      <w:r w:rsidRPr="00B80D74">
        <w:rPr>
          <w:rFonts w:ascii="Arial" w:eastAsia="PMingLiU" w:hAnsi="Arial" w:cs="Arial"/>
          <w:b/>
          <w:bCs/>
          <w:highlight w:val="lightGray"/>
          <w:vertAlign w:val="subscript"/>
          <w:lang w:val="en-US"/>
        </w:rPr>
        <w:t xml:space="preserve">REFSENS </w:t>
      </w:r>
      <w:r w:rsidRPr="00B80D74">
        <w:rPr>
          <w:rFonts w:ascii="Arial" w:eastAsia="PMingLiU" w:hAnsi="Arial" w:cs="Arial"/>
          <w:b/>
          <w:bCs/>
          <w:highlight w:val="lightGray"/>
          <w:lang w:val="en-US"/>
        </w:rPr>
        <w:t>for TDD, SDL and FDD with variable duplex operation bands</w:t>
      </w:r>
    </w:p>
    <w:tbl>
      <w:tblPr>
        <w:tblStyle w:val="TableGrid25"/>
        <w:tblW w:w="8648" w:type="dxa"/>
        <w:jc w:val="center"/>
        <w:tblLook w:val="04A0"/>
      </w:tblPr>
      <w:tblGrid>
        <w:gridCol w:w="8648"/>
      </w:tblGrid>
      <w:tr w:rsidR="00B80D74" w:rsidRPr="001C1880" w:rsidTr="00B80D74">
        <w:trPr>
          <w:jc w:val="center"/>
        </w:trPr>
        <w:tc>
          <w:tcPr>
            <w:tcW w:w="8648" w:type="dxa"/>
            <w:vAlign w:val="center"/>
          </w:tcPr>
          <w:p w:rsidR="00B80D74" w:rsidRPr="00B80D74" w:rsidRDefault="00B80D74" w:rsidP="00B80D74">
            <w:pPr>
              <w:pStyle w:val="TAN"/>
              <w:rPr>
                <w:highlight w:val="lightGray"/>
              </w:rPr>
            </w:pPr>
            <w:bookmarkStart w:id="7" w:name="_Hlk78840377"/>
            <w:r w:rsidRPr="00B80D74">
              <w:rPr>
                <w:highlight w:val="lightGray"/>
              </w:rPr>
              <w:lastRenderedPageBreak/>
              <w:t>NOTE 1:</w:t>
            </w:r>
            <w:r w:rsidRPr="00B80D74">
              <w:rPr>
                <w:highlight w:val="lightGray"/>
              </w:rPr>
              <w:tab/>
              <w:t>Four Rx antenna ports shall be the baseline for this operating band except for two Rx vehicular UE.</w:t>
            </w:r>
          </w:p>
          <w:p w:rsidR="00B80D74" w:rsidRPr="00B80D74" w:rsidRDefault="00B80D74" w:rsidP="00B80D74">
            <w:pPr>
              <w:pStyle w:val="TAN"/>
              <w:rPr>
                <w:highlight w:val="lightGray"/>
              </w:rPr>
            </w:pPr>
            <w:r w:rsidRPr="00B80D74">
              <w:rPr>
                <w:highlight w:val="lightGray"/>
              </w:rPr>
              <w:t>NOTE 2:</w:t>
            </w:r>
            <w:r w:rsidRPr="00B80D74">
              <w:rPr>
                <w:highlight w:val="lightGray"/>
              </w:rPr>
              <w:tab/>
            </w:r>
            <w:r w:rsidRPr="00B80D74">
              <w:rPr>
                <w:highlight w:val="green"/>
              </w:rPr>
              <w:t>The transmitter shall be set to P</w:t>
            </w:r>
            <w:r w:rsidRPr="00B80D74">
              <w:rPr>
                <w:highlight w:val="green"/>
                <w:vertAlign w:val="subscript"/>
              </w:rPr>
              <w:t>UMAX</w:t>
            </w:r>
            <w:r w:rsidRPr="00B80D74">
              <w:rPr>
                <w:highlight w:val="green"/>
              </w:rPr>
              <w:t xml:space="preserve"> as defined in clause 6.2.4.</w:t>
            </w:r>
          </w:p>
          <w:p w:rsidR="00B80D74" w:rsidRPr="00B80D74" w:rsidRDefault="00B80D74" w:rsidP="00B80D74">
            <w:pPr>
              <w:pStyle w:val="TAN"/>
              <w:rPr>
                <w:highlight w:val="lightGray"/>
              </w:rPr>
            </w:pPr>
            <w:r w:rsidRPr="00B80D74">
              <w:rPr>
                <w:highlight w:val="lightGray"/>
              </w:rPr>
              <w:t>NOTE 3:</w:t>
            </w:r>
            <w:r w:rsidRPr="00B80D74">
              <w:rPr>
                <w:highlight w:val="lightGray"/>
              </w:rPr>
              <w:tab/>
              <w:t>Void</w:t>
            </w:r>
          </w:p>
          <w:p w:rsidR="00B80D74" w:rsidRPr="00B80D74" w:rsidRDefault="00B80D74" w:rsidP="00B80D74">
            <w:pPr>
              <w:pStyle w:val="TAN"/>
              <w:rPr>
                <w:highlight w:val="lightGray"/>
              </w:rPr>
            </w:pPr>
            <w:r w:rsidRPr="00B80D74">
              <w:rPr>
                <w:highlight w:val="lightGray"/>
              </w:rPr>
              <w:t>NOTE 4:</w:t>
            </w:r>
            <w:r w:rsidRPr="00B80D74">
              <w:rPr>
                <w:highlight w:val="lightGray"/>
              </w:rPr>
              <w:tab/>
              <w:t xml:space="preserve">The requirement is modified by -0.5 dB when the assigned UE channel bandwidth is confined within 3300 - 3800 </w:t>
            </w:r>
            <w:proofErr w:type="spellStart"/>
            <w:r w:rsidRPr="00B80D74">
              <w:rPr>
                <w:highlight w:val="lightGray"/>
              </w:rPr>
              <w:t>MHz.</w:t>
            </w:r>
            <w:proofErr w:type="spellEnd"/>
          </w:p>
          <w:p w:rsidR="00B80D74" w:rsidRPr="00B80D74" w:rsidRDefault="00B80D74" w:rsidP="00B80D74">
            <w:pPr>
              <w:pStyle w:val="TAN"/>
              <w:rPr>
                <w:highlight w:val="lightGray"/>
              </w:rPr>
            </w:pPr>
            <w:r w:rsidRPr="00B80D74">
              <w:rPr>
                <w:highlight w:val="lightGray"/>
              </w:rPr>
              <w:t>NOTE 5:</w:t>
            </w:r>
            <w:r w:rsidRPr="00B80D74">
              <w:rPr>
                <w:highlight w:val="lightGray"/>
              </w:rPr>
              <w:tab/>
              <w:t>For these bandwidths, the minimum requirements are restricted to operation when carrier is configured as a downlink carrier part of CA configuration.</w:t>
            </w:r>
          </w:p>
          <w:p w:rsidR="00B80D74" w:rsidRPr="00B80D74" w:rsidRDefault="00B80D74" w:rsidP="00B80D74">
            <w:pPr>
              <w:pStyle w:val="TAN"/>
              <w:rPr>
                <w:highlight w:val="lightGray"/>
              </w:rPr>
            </w:pPr>
            <w:r w:rsidRPr="00B80D74">
              <w:rPr>
                <w:highlight w:val="lightGray"/>
              </w:rPr>
              <w:t>NOTE 6:</w:t>
            </w:r>
            <w:r w:rsidRPr="00B80D74">
              <w:rPr>
                <w:highlight w:val="lightGray"/>
              </w:rPr>
              <w:tab/>
              <w:t>Void</w:t>
            </w:r>
          </w:p>
          <w:p w:rsidR="00B80D74" w:rsidRPr="00B80D74" w:rsidRDefault="00B80D74" w:rsidP="00B80D74">
            <w:pPr>
              <w:pStyle w:val="TAN"/>
              <w:rPr>
                <w:highlight w:val="lightGray"/>
              </w:rPr>
            </w:pPr>
            <w:r w:rsidRPr="00B80D74">
              <w:rPr>
                <w:highlight w:val="lightGray"/>
              </w:rPr>
              <w:t>NOTE 7:</w:t>
            </w:r>
            <w:r w:rsidRPr="00B80D74">
              <w:rPr>
                <w:highlight w:val="lightGray"/>
              </w:rPr>
              <w:tab/>
            </w:r>
            <w:r w:rsidRPr="00B80D74">
              <w:rPr>
                <w:rFonts w:cs="Arial"/>
                <w:szCs w:val="18"/>
                <w:highlight w:val="lightGray"/>
              </w:rPr>
              <w:t>For SDL bands, the reference sensitivity requirements shall be verified by inter-band CA combinations with SDL band, which are supported by UE.</w:t>
            </w:r>
          </w:p>
          <w:p w:rsidR="00B80D74" w:rsidRPr="001C1880" w:rsidRDefault="00B80D74" w:rsidP="00B80D74">
            <w:pPr>
              <w:pStyle w:val="TAN"/>
            </w:pPr>
            <w:r w:rsidRPr="00B80D74">
              <w:rPr>
                <w:highlight w:val="lightGray"/>
              </w:rPr>
              <w:t>NOTE 8:</w:t>
            </w:r>
            <w:r w:rsidRPr="00B80D74">
              <w:rPr>
                <w:highlight w:val="lightGray"/>
              </w:rPr>
              <w:tab/>
              <w:t>The REFSENS value is rounded to the nearest number down to one decimal point. “N</w:t>
            </w:r>
            <w:r w:rsidRPr="00B80D74">
              <w:rPr>
                <w:highlight w:val="lightGray"/>
                <w:vertAlign w:val="subscript"/>
              </w:rPr>
              <w:t>RB</w:t>
            </w:r>
            <w:r w:rsidRPr="00B80D74">
              <w:rPr>
                <w:highlight w:val="lightGray"/>
              </w:rPr>
              <w:t>” in REFSENS formula is the maximum transmission bandwidth configuration as defined in Table 5.3.2-1.</w:t>
            </w:r>
          </w:p>
        </w:tc>
      </w:tr>
      <w:bookmarkEnd w:id="7"/>
    </w:tbl>
    <w:p w:rsidR="00B80D74" w:rsidRDefault="00B80D74" w:rsidP="004B247B">
      <w:pPr>
        <w:rPr>
          <w:lang w:eastAsia="zh-CN"/>
        </w:rPr>
      </w:pPr>
    </w:p>
    <w:p w:rsidR="00F06BB9" w:rsidRPr="00F06BB9" w:rsidRDefault="00F06BB9" w:rsidP="00F06BB9">
      <w:pPr>
        <w:pStyle w:val="TH"/>
        <w:rPr>
          <w:highlight w:val="lightGray"/>
        </w:rPr>
      </w:pPr>
      <w:r w:rsidRPr="00F06BB9">
        <w:rPr>
          <w:highlight w:val="lightGray"/>
        </w:rPr>
        <w:t>Table 7.4-1: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84"/>
      </w:tblGrid>
      <w:tr w:rsidR="00F06BB9" w:rsidRPr="00416F94" w:rsidTr="002022B7">
        <w:trPr>
          <w:trHeight w:val="398"/>
          <w:jc w:val="center"/>
        </w:trPr>
        <w:tc>
          <w:tcPr>
            <w:tcW w:w="8784" w:type="dxa"/>
          </w:tcPr>
          <w:p w:rsidR="00F06BB9" w:rsidRPr="00F06BB9" w:rsidRDefault="00F06BB9" w:rsidP="002022B7">
            <w:pPr>
              <w:pStyle w:val="TAN"/>
              <w:rPr>
                <w:rFonts w:eastAsiaTheme="minorEastAsia"/>
                <w:highlight w:val="lightGray"/>
              </w:rPr>
            </w:pPr>
            <w:r w:rsidRPr="00F06BB9">
              <w:rPr>
                <w:rFonts w:eastAsiaTheme="minorEastAsia"/>
                <w:highlight w:val="lightGray"/>
              </w:rPr>
              <w:t>NOTE 1:</w:t>
            </w:r>
            <w:r w:rsidRPr="00F06BB9">
              <w:rPr>
                <w:rFonts w:eastAsiaTheme="minorEastAsia"/>
                <w:highlight w:val="lightGray"/>
              </w:rPr>
              <w:tab/>
            </w:r>
            <w:r w:rsidRPr="00F06BB9">
              <w:rPr>
                <w:rFonts w:eastAsiaTheme="minorEastAsia"/>
                <w:highlight w:val="green"/>
              </w:rPr>
              <w:t xml:space="preserve">The transmitter shall be set to 4 dB below </w:t>
            </w:r>
            <w:proofErr w:type="spellStart"/>
            <w:r w:rsidRPr="00F06BB9">
              <w:rPr>
                <w:rFonts w:eastAsiaTheme="minorEastAsia"/>
                <w:highlight w:val="green"/>
              </w:rPr>
              <w:t>P</w:t>
            </w:r>
            <w:r w:rsidRPr="00F06BB9">
              <w:rPr>
                <w:rFonts w:eastAsiaTheme="minorEastAsia"/>
                <w:szCs w:val="22"/>
                <w:highlight w:val="green"/>
                <w:vertAlign w:val="subscript"/>
              </w:rPr>
              <w:t>CMAX_L,f,c</w:t>
            </w:r>
            <w:proofErr w:type="spellEnd"/>
            <w:r w:rsidRPr="00F06BB9">
              <w:rPr>
                <w:rFonts w:eastAsiaTheme="minorEastAsia"/>
                <w:highlight w:val="lightGray"/>
              </w:rPr>
              <w:t xml:space="preserve"> at the minimum uplink configuration specified in Table 7.3.2-3 </w:t>
            </w:r>
            <w:r w:rsidRPr="00F06BB9">
              <w:rPr>
                <w:rFonts w:eastAsiaTheme="minorEastAsia"/>
                <w:highlight w:val="green"/>
              </w:rPr>
              <w:t xml:space="preserve">with </w:t>
            </w:r>
            <w:proofErr w:type="spellStart"/>
            <w:r w:rsidRPr="00F06BB9">
              <w:rPr>
                <w:rFonts w:eastAsiaTheme="minorEastAsia"/>
                <w:highlight w:val="green"/>
              </w:rPr>
              <w:t>P</w:t>
            </w:r>
            <w:r w:rsidRPr="00F06BB9">
              <w:rPr>
                <w:rFonts w:eastAsiaTheme="minorEastAsia"/>
                <w:szCs w:val="22"/>
                <w:highlight w:val="green"/>
                <w:vertAlign w:val="subscript"/>
              </w:rPr>
              <w:t>CMAX_L,f,c</w:t>
            </w:r>
            <w:proofErr w:type="spellEnd"/>
            <w:r w:rsidRPr="00F06BB9">
              <w:rPr>
                <w:rFonts w:eastAsiaTheme="minorEastAsia"/>
                <w:highlight w:val="green"/>
              </w:rPr>
              <w:t xml:space="preserve"> as defined in clause 6.2.4.</w:t>
            </w:r>
          </w:p>
          <w:p w:rsidR="00F06BB9" w:rsidRPr="00F06BB9" w:rsidRDefault="00F06BB9" w:rsidP="002022B7">
            <w:pPr>
              <w:pStyle w:val="TAN"/>
              <w:rPr>
                <w:rFonts w:eastAsiaTheme="minorEastAsia"/>
                <w:highlight w:val="lightGray"/>
              </w:rPr>
            </w:pPr>
            <w:r w:rsidRPr="00F06BB9">
              <w:rPr>
                <w:rFonts w:eastAsiaTheme="minorEastAsia"/>
                <w:highlight w:val="lightGray"/>
              </w:rPr>
              <w:t>NOTE 2:</w:t>
            </w:r>
            <w:r w:rsidRPr="00F06BB9">
              <w:rPr>
                <w:rFonts w:eastAsiaTheme="minorEastAsia"/>
                <w:highlight w:val="lightGray"/>
              </w:rPr>
              <w:tab/>
              <w:t>Reference measurement channel is A.3.2.3 or A.3.3.3 for 64 QAM.</w:t>
            </w:r>
          </w:p>
          <w:p w:rsidR="00F06BB9" w:rsidRPr="00F06BB9" w:rsidRDefault="00F06BB9" w:rsidP="002022B7">
            <w:pPr>
              <w:pStyle w:val="TAN"/>
              <w:rPr>
                <w:rFonts w:eastAsiaTheme="minorEastAsia"/>
                <w:highlight w:val="lightGray"/>
              </w:rPr>
            </w:pPr>
            <w:r w:rsidRPr="00F06BB9">
              <w:rPr>
                <w:rFonts w:eastAsiaTheme="minorEastAsia"/>
                <w:highlight w:val="lightGray"/>
              </w:rPr>
              <w:t xml:space="preserve">NOTE </w:t>
            </w:r>
            <w:r w:rsidRPr="00F06BB9">
              <w:rPr>
                <w:rFonts w:eastAsiaTheme="minorEastAsia"/>
                <w:highlight w:val="lightGray"/>
                <w:lang w:eastAsia="zh-CN"/>
              </w:rPr>
              <w:t>3</w:t>
            </w:r>
            <w:r w:rsidRPr="00F06BB9">
              <w:rPr>
                <w:rFonts w:eastAsiaTheme="minorEastAsia"/>
                <w:highlight w:val="lightGray"/>
              </w:rPr>
              <w:t>:</w:t>
            </w:r>
            <w:r w:rsidRPr="00F06BB9">
              <w:rPr>
                <w:rFonts w:eastAsiaTheme="minorEastAsia"/>
                <w:highlight w:val="lightGray"/>
              </w:rPr>
              <w:tab/>
              <w:t>Reference measurement channel is A.3.2.4 or A.3.3.4 for 256 QAM.</w:t>
            </w:r>
          </w:p>
          <w:p w:rsidR="00F06BB9" w:rsidRPr="00F06BB9" w:rsidRDefault="00F06BB9" w:rsidP="002022B7">
            <w:pPr>
              <w:pStyle w:val="TAN"/>
              <w:rPr>
                <w:rFonts w:eastAsia="MS Mincho"/>
                <w:szCs w:val="18"/>
                <w:highlight w:val="lightGray"/>
              </w:rPr>
            </w:pPr>
            <w:r w:rsidRPr="00F06BB9">
              <w:rPr>
                <w:rFonts w:eastAsia="MS Mincho"/>
                <w:highlight w:val="lightGray"/>
              </w:rPr>
              <w:t xml:space="preserve">NOTE </w:t>
            </w:r>
            <w:r w:rsidRPr="00F06BB9">
              <w:rPr>
                <w:rFonts w:eastAsia="MS Mincho"/>
                <w:highlight w:val="lightGray"/>
                <w:lang w:eastAsia="zh-CN"/>
              </w:rPr>
              <w:t>4</w:t>
            </w:r>
            <w:r w:rsidRPr="00F06BB9">
              <w:rPr>
                <w:rFonts w:eastAsia="MS Mincho"/>
                <w:highlight w:val="lightGray"/>
              </w:rPr>
              <w:t>:</w:t>
            </w:r>
            <w:r w:rsidRPr="00F06BB9">
              <w:rPr>
                <w:rFonts w:eastAsia="MS Mincho"/>
                <w:highlight w:val="lightGray"/>
              </w:rPr>
              <w:tab/>
            </w:r>
            <w:r w:rsidRPr="00F06BB9">
              <w:rPr>
                <w:rFonts w:eastAsia="MS Mincho"/>
                <w:szCs w:val="18"/>
                <w:highlight w:val="lightGray"/>
              </w:rPr>
              <w:t>Power in transmission bandwidth configuration value is rounded to the nearest 0.5dB value.</w:t>
            </w:r>
          </w:p>
          <w:p w:rsidR="00F06BB9" w:rsidRPr="00416F94" w:rsidRDefault="00F06BB9" w:rsidP="002022B7">
            <w:pPr>
              <w:pStyle w:val="TAN"/>
            </w:pPr>
            <w:r w:rsidRPr="00F06BB9">
              <w:rPr>
                <w:rFonts w:eastAsiaTheme="minorEastAsia" w:hint="eastAsia"/>
                <w:highlight w:val="lightGray"/>
                <w:lang w:eastAsia="zh-CN"/>
              </w:rPr>
              <w:t xml:space="preserve">NOTE </w:t>
            </w:r>
            <w:r w:rsidRPr="00F06BB9">
              <w:rPr>
                <w:rFonts w:eastAsiaTheme="minorEastAsia"/>
                <w:highlight w:val="lightGray"/>
                <w:lang w:eastAsia="zh-CN"/>
              </w:rPr>
              <w:t>5</w:t>
            </w:r>
            <w:r w:rsidRPr="00F06BB9">
              <w:rPr>
                <w:rFonts w:eastAsiaTheme="minorEastAsia" w:hint="eastAsia"/>
                <w:highlight w:val="lightGray"/>
                <w:lang w:eastAsia="zh-CN"/>
              </w:rPr>
              <w:t>:</w:t>
            </w:r>
            <w:r w:rsidRPr="00F06BB9">
              <w:rPr>
                <w:rFonts w:eastAsia="MS Mincho"/>
                <w:highlight w:val="lightGray"/>
              </w:rPr>
              <w:tab/>
            </w:r>
            <w:r w:rsidRPr="00F06BB9">
              <w:rPr>
                <w:rFonts w:eastAsiaTheme="minorEastAsia" w:hint="eastAsia"/>
                <w:highlight w:val="lightGray"/>
                <w:lang w:eastAsia="zh-CN"/>
              </w:rPr>
              <w:t xml:space="preserve"> </w:t>
            </w:r>
            <w:r w:rsidRPr="00F06BB9">
              <w:rPr>
                <w:rFonts w:eastAsiaTheme="minorEastAsia"/>
                <w:highlight w:val="lightGray"/>
              </w:rPr>
              <w:t xml:space="preserve">Reference measurement channel is </w:t>
            </w:r>
            <w:r w:rsidRPr="00F06BB9">
              <w:rPr>
                <w:rFonts w:eastAsiaTheme="minorEastAsia"/>
                <w:highlight w:val="lightGray"/>
                <w:lang w:val="en-US" w:eastAsia="zh-CN"/>
              </w:rPr>
              <w:t>A.3.2.x</w:t>
            </w:r>
            <w:r w:rsidRPr="00F06BB9" w:rsidDel="00C37F53">
              <w:rPr>
                <w:rFonts w:eastAsiaTheme="minorEastAsia"/>
                <w:highlight w:val="lightGray"/>
              </w:rPr>
              <w:t xml:space="preserve"> </w:t>
            </w:r>
            <w:r w:rsidRPr="00F06BB9">
              <w:rPr>
                <w:rFonts w:eastAsiaTheme="minorEastAsia"/>
                <w:highlight w:val="lightGray"/>
              </w:rPr>
              <w:t xml:space="preserve">for </w:t>
            </w:r>
            <w:r w:rsidRPr="00F06BB9">
              <w:rPr>
                <w:rFonts w:eastAsiaTheme="minorEastAsia" w:hint="eastAsia"/>
                <w:highlight w:val="lightGray"/>
                <w:lang w:eastAsia="zh-CN"/>
              </w:rPr>
              <w:t>1024</w:t>
            </w:r>
            <w:r w:rsidRPr="00F06BB9">
              <w:rPr>
                <w:rFonts w:eastAsiaTheme="minorEastAsia"/>
                <w:highlight w:val="lightGray"/>
              </w:rPr>
              <w:t xml:space="preserve"> QAM.</w:t>
            </w:r>
          </w:p>
        </w:tc>
      </w:tr>
    </w:tbl>
    <w:p w:rsidR="00B80D74" w:rsidRPr="00F06BB9" w:rsidRDefault="00B80D74" w:rsidP="004B247B">
      <w:pPr>
        <w:rPr>
          <w:lang w:eastAsia="zh-CN"/>
        </w:rPr>
      </w:pPr>
    </w:p>
    <w:p w:rsidR="00B80D74" w:rsidRDefault="00616315" w:rsidP="004B247B">
      <w:pPr>
        <w:rPr>
          <w:lang w:eastAsia="zh-CN"/>
        </w:rPr>
      </w:pPr>
      <w:r w:rsidRPr="006608BB">
        <w:rPr>
          <w:rFonts w:hint="eastAsia"/>
          <w:b/>
          <w:bCs/>
        </w:rPr>
        <w:t xml:space="preserve">Observation </w:t>
      </w:r>
      <w:r w:rsidR="004B094B">
        <w:rPr>
          <w:rFonts w:hint="eastAsia"/>
          <w:b/>
          <w:bCs/>
          <w:lang w:eastAsia="zh-CN"/>
        </w:rPr>
        <w:t>3</w:t>
      </w:r>
      <w:r w:rsidRPr="006608BB">
        <w:rPr>
          <w:rFonts w:hint="eastAsia"/>
          <w:b/>
          <w:bCs/>
        </w:rPr>
        <w:t>:</w:t>
      </w:r>
      <w:r>
        <w:rPr>
          <w:rFonts w:hint="eastAsia"/>
          <w:b/>
          <w:bCs/>
          <w:lang w:eastAsia="zh-CN"/>
        </w:rPr>
        <w:t xml:space="preserve"> </w:t>
      </w:r>
      <w:r>
        <w:rPr>
          <w:rFonts w:hint="eastAsia"/>
          <w:lang w:eastAsia="zh-CN"/>
        </w:rPr>
        <w:t xml:space="preserve">RAN4 </w:t>
      </w:r>
      <w:r w:rsidR="004B094B">
        <w:rPr>
          <w:rFonts w:hint="eastAsia"/>
          <w:lang w:eastAsia="zh-CN"/>
        </w:rPr>
        <w:t>has</w:t>
      </w:r>
      <w:r w:rsidR="006F07FD">
        <w:rPr>
          <w:rFonts w:hint="eastAsia"/>
          <w:lang w:eastAsia="zh-CN"/>
        </w:rPr>
        <w:t xml:space="preserve"> not</w:t>
      </w:r>
      <w:r>
        <w:rPr>
          <w:rFonts w:hint="eastAsia"/>
          <w:lang w:eastAsia="zh-CN"/>
        </w:rPr>
        <w:t xml:space="preserve"> consider</w:t>
      </w:r>
      <w:r w:rsidR="002F5C3B">
        <w:rPr>
          <w:rFonts w:hint="eastAsia"/>
          <w:lang w:eastAsia="zh-CN"/>
        </w:rPr>
        <w:t>ed</w:t>
      </w:r>
      <w:r w:rsidR="006F07FD">
        <w:rPr>
          <w:rFonts w:hint="eastAsia"/>
          <w:lang w:eastAsia="zh-CN"/>
        </w:rPr>
        <w:t xml:space="preserve"> </w:t>
      </w:r>
      <w:proofErr w:type="spellStart"/>
      <w:r w:rsidR="006F07FD">
        <w:rPr>
          <w:rFonts w:hint="eastAsia"/>
          <w:lang w:eastAsia="zh-CN"/>
        </w:rPr>
        <w:t>TxD</w:t>
      </w:r>
      <w:proofErr w:type="spellEnd"/>
      <w:r w:rsidR="006F07FD">
        <w:rPr>
          <w:rFonts w:hint="eastAsia"/>
          <w:lang w:eastAsia="zh-CN"/>
        </w:rPr>
        <w:t xml:space="preserve"> for </w:t>
      </w:r>
      <w:r w:rsidR="006A7B2B" w:rsidRPr="006A7B2B">
        <w:rPr>
          <w:lang w:eastAsia="zh-CN"/>
        </w:rPr>
        <w:t>P</w:t>
      </w:r>
      <w:r w:rsidR="006A7B2B" w:rsidRPr="006A7B2B">
        <w:rPr>
          <w:vertAlign w:val="subscript"/>
          <w:lang w:eastAsia="zh-CN"/>
        </w:rPr>
        <w:t>UMAX</w:t>
      </w:r>
      <w:r w:rsidR="006A7B2B">
        <w:rPr>
          <w:rFonts w:hint="eastAsia"/>
          <w:lang w:eastAsia="zh-CN"/>
        </w:rPr>
        <w:t xml:space="preserve"> in the NOTE </w:t>
      </w:r>
      <w:r w:rsidR="00482C97">
        <w:rPr>
          <w:rFonts w:hint="eastAsia"/>
          <w:lang w:eastAsia="zh-CN"/>
        </w:rPr>
        <w:t>of</w:t>
      </w:r>
      <w:r w:rsidR="006A7B2B">
        <w:rPr>
          <w:rFonts w:hint="eastAsia"/>
          <w:lang w:eastAsia="zh-CN"/>
        </w:rPr>
        <w:t xml:space="preserve"> </w:t>
      </w:r>
      <w:r>
        <w:rPr>
          <w:rFonts w:hint="eastAsia"/>
          <w:lang w:eastAsia="zh-CN"/>
        </w:rPr>
        <w:t>Rx requirements</w:t>
      </w:r>
      <w:r w:rsidR="004B094B">
        <w:rPr>
          <w:rFonts w:hint="eastAsia"/>
          <w:lang w:eastAsia="zh-CN"/>
        </w:rPr>
        <w:t xml:space="preserve"> yet</w:t>
      </w:r>
      <w:r>
        <w:rPr>
          <w:rFonts w:hint="eastAsia"/>
          <w:lang w:eastAsia="zh-CN"/>
        </w:rPr>
        <w:t>.</w:t>
      </w:r>
    </w:p>
    <w:p w:rsidR="00B061AE" w:rsidRPr="002F5C3B" w:rsidRDefault="007D219A" w:rsidP="00B061AE">
      <w:pPr>
        <w:rPr>
          <w:lang w:eastAsia="zh-CN"/>
        </w:rPr>
      </w:pPr>
      <w:r w:rsidRPr="006608BB">
        <w:rPr>
          <w:rFonts w:hint="eastAsia"/>
          <w:b/>
          <w:bCs/>
        </w:rPr>
        <w:t xml:space="preserve">Observation </w:t>
      </w:r>
      <w:r>
        <w:rPr>
          <w:rFonts w:hint="eastAsia"/>
          <w:b/>
          <w:bCs/>
          <w:lang w:eastAsia="zh-CN"/>
        </w:rPr>
        <w:t xml:space="preserve">4: </w:t>
      </w:r>
      <w:r w:rsidR="00B061AE" w:rsidRPr="002F5C3B">
        <w:rPr>
          <w:rFonts w:hint="eastAsia"/>
          <w:lang w:eastAsia="zh-CN"/>
        </w:rPr>
        <w:t xml:space="preserve">As per the above green highlighted part, </w:t>
      </w:r>
      <w:r w:rsidR="00B061AE" w:rsidRPr="002F5C3B">
        <w:rPr>
          <w:lang w:eastAsia="zh-CN"/>
        </w:rPr>
        <w:t xml:space="preserve">UL power </w:t>
      </w:r>
      <w:r w:rsidR="00B061AE" w:rsidRPr="002F5C3B">
        <w:rPr>
          <w:rFonts w:hint="eastAsia"/>
          <w:lang w:eastAsia="zh-CN"/>
        </w:rPr>
        <w:t>shall be</w:t>
      </w:r>
      <w:r w:rsidR="00B061AE" w:rsidRPr="002F5C3B">
        <w:rPr>
          <w:lang w:eastAsia="zh-CN"/>
        </w:rPr>
        <w:t xml:space="preserve"> measured and compared against the limits before measuring the throughput</w:t>
      </w:r>
      <w:r w:rsidR="00866839" w:rsidRPr="002F5C3B">
        <w:rPr>
          <w:rFonts w:hint="eastAsia"/>
          <w:lang w:eastAsia="zh-CN"/>
        </w:rPr>
        <w:t xml:space="preserve"> in all Rx test cases except </w:t>
      </w:r>
      <w:r w:rsidR="00866839" w:rsidRPr="002F5C3B">
        <w:rPr>
          <w:lang w:eastAsia="zh-CN"/>
        </w:rPr>
        <w:t>7.9</w:t>
      </w:r>
      <w:r w:rsidR="00866839" w:rsidRPr="002F5C3B">
        <w:rPr>
          <w:rFonts w:hint="eastAsia"/>
          <w:lang w:eastAsia="zh-CN"/>
        </w:rPr>
        <w:t xml:space="preserve"> </w:t>
      </w:r>
      <w:proofErr w:type="gramStart"/>
      <w:r w:rsidR="00866839" w:rsidRPr="002F5C3B">
        <w:rPr>
          <w:lang w:eastAsia="zh-CN"/>
        </w:rPr>
        <w:t>Spurious</w:t>
      </w:r>
      <w:proofErr w:type="gramEnd"/>
      <w:r w:rsidR="00866839" w:rsidRPr="002F5C3B">
        <w:rPr>
          <w:lang w:eastAsia="zh-CN"/>
        </w:rPr>
        <w:t xml:space="preserve"> emissions</w:t>
      </w:r>
      <w:r w:rsidR="00866839" w:rsidRPr="002F5C3B">
        <w:rPr>
          <w:rFonts w:hint="eastAsia"/>
          <w:lang w:eastAsia="zh-CN"/>
        </w:rPr>
        <w:t>.</w:t>
      </w:r>
    </w:p>
    <w:p w:rsidR="009127E1" w:rsidRDefault="009127E1" w:rsidP="009127E1">
      <w:pPr>
        <w:rPr>
          <w:lang w:eastAsia="zh-CN"/>
        </w:rPr>
      </w:pPr>
    </w:p>
    <w:p w:rsidR="00A00D60" w:rsidRDefault="00FC12D5" w:rsidP="004B247B">
      <w:pPr>
        <w:rPr>
          <w:rFonts w:ascii="微软雅黑" w:eastAsia="微软雅黑" w:hAnsi="微软雅黑"/>
          <w:color w:val="000000"/>
          <w:sz w:val="18"/>
          <w:szCs w:val="18"/>
          <w:lang w:eastAsia="zh-CN"/>
        </w:rPr>
      </w:pPr>
      <w:r>
        <w:rPr>
          <w:rFonts w:hint="eastAsia"/>
          <w:lang w:eastAsia="zh-CN"/>
        </w:rPr>
        <w:t xml:space="preserve">RAN5 current </w:t>
      </w:r>
      <w:proofErr w:type="spellStart"/>
      <w:r w:rsidRPr="00D905B3">
        <w:rPr>
          <w:bCs/>
          <w:lang w:val="en-US" w:eastAsia="zh-CN"/>
        </w:rPr>
        <w:t>TxD</w:t>
      </w:r>
      <w:proofErr w:type="spellEnd"/>
      <w:r>
        <w:rPr>
          <w:rFonts w:hint="eastAsia"/>
          <w:bCs/>
          <w:lang w:val="en-US" w:eastAsia="zh-CN"/>
        </w:rPr>
        <w:t xml:space="preserve"> Work Plan in [1] </w:t>
      </w:r>
      <w:r w:rsidRPr="00A4543A">
        <w:rPr>
          <w:bCs/>
          <w:lang w:val="en-US" w:eastAsia="zh-CN"/>
        </w:rPr>
        <w:t>R5-221071</w:t>
      </w:r>
      <w:r>
        <w:rPr>
          <w:rFonts w:hint="eastAsia"/>
          <w:bCs/>
          <w:lang w:val="en-US" w:eastAsia="zh-CN"/>
        </w:rPr>
        <w:t xml:space="preserve"> has considered </w:t>
      </w:r>
      <w:r>
        <w:rPr>
          <w:rFonts w:hint="eastAsia"/>
          <w:lang w:eastAsia="zh-CN"/>
        </w:rPr>
        <w:t>Rx test cases as below:</w:t>
      </w:r>
    </w:p>
    <w:tbl>
      <w:tblPr>
        <w:tblW w:w="9840" w:type="dxa"/>
        <w:tblInd w:w="103" w:type="dxa"/>
        <w:tblLook w:val="04A0"/>
      </w:tblPr>
      <w:tblGrid>
        <w:gridCol w:w="620"/>
        <w:gridCol w:w="1120"/>
        <w:gridCol w:w="3740"/>
        <w:gridCol w:w="4360"/>
      </w:tblGrid>
      <w:tr w:rsidR="0037510D" w:rsidRPr="0037510D" w:rsidTr="0037510D">
        <w:trPr>
          <w:trHeight w:val="960"/>
        </w:trPr>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39</w:t>
            </w:r>
          </w:p>
        </w:tc>
        <w:tc>
          <w:tcPr>
            <w:tcW w:w="1120" w:type="dxa"/>
            <w:tcBorders>
              <w:top w:val="single" w:sz="4" w:space="0" w:color="auto"/>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7.4</w:t>
            </w:r>
          </w:p>
        </w:tc>
        <w:tc>
          <w:tcPr>
            <w:tcW w:w="3740" w:type="dxa"/>
            <w:tcBorders>
              <w:top w:val="single" w:sz="4" w:space="0" w:color="auto"/>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Maximum input level</w:t>
            </w:r>
          </w:p>
        </w:tc>
        <w:tc>
          <w:tcPr>
            <w:tcW w:w="4360" w:type="dxa"/>
            <w:tcBorders>
              <w:top w:val="single" w:sz="4" w:space="0" w:color="auto"/>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40</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7.4A.1</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Maximum input level for CA (2DL CA)</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41</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7.5</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Adjacent channel selectivity</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42</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7.5A.1</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Adjacent channel selectivity for CA (2DL CA)</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43</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7.6.2</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In-band blocking</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44</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7.6A.2.1</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In-band blocking for CA (2DL CA)</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45</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7.6.3</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Out-of-band blocking</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lastRenderedPageBreak/>
              <w:t>46</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7.6A.3.1</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Out-of-band blocking for CA (2DL CA)</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47</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7.6.4</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Narrow band blocking</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48</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7.6A.4.1</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Narrow band blocking for CA (2DL CA)</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49</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7.7</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Spurious response</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50</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7.7A.1</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Spurious response for CA (2DL CA)</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51</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7.8.2</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 xml:space="preserve">Wide band </w:t>
            </w:r>
            <w:proofErr w:type="spellStart"/>
            <w:r w:rsidRPr="0037510D">
              <w:rPr>
                <w:rFonts w:ascii="宋体" w:hAnsi="宋体" w:cs="宋体" w:hint="eastAsia"/>
                <w:color w:val="000000"/>
                <w:highlight w:val="lightGray"/>
                <w:lang w:val="en-US" w:eastAsia="zh-CN"/>
              </w:rPr>
              <w:t>Intermodulation</w:t>
            </w:r>
            <w:proofErr w:type="spellEnd"/>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52</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7.8A.2.1</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 xml:space="preserve">Wide band </w:t>
            </w:r>
            <w:proofErr w:type="spellStart"/>
            <w:r w:rsidRPr="0037510D">
              <w:rPr>
                <w:rFonts w:ascii="宋体" w:hAnsi="宋体" w:cs="宋体" w:hint="eastAsia"/>
                <w:color w:val="000000"/>
                <w:highlight w:val="lightGray"/>
                <w:lang w:val="en-US" w:eastAsia="zh-CN"/>
              </w:rPr>
              <w:t>Intermodulation</w:t>
            </w:r>
            <w:proofErr w:type="spellEnd"/>
            <w:r w:rsidRPr="0037510D">
              <w:rPr>
                <w:rFonts w:ascii="宋体" w:hAnsi="宋体" w:cs="宋体" w:hint="eastAsia"/>
                <w:color w:val="000000"/>
                <w:highlight w:val="lightGray"/>
                <w:lang w:val="en-US" w:eastAsia="zh-CN"/>
              </w:rPr>
              <w:t xml:space="preserve"> for CA (2DL CA)</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bl>
    <w:p w:rsidR="0052159B" w:rsidRDefault="0052159B" w:rsidP="004B247B">
      <w:pPr>
        <w:rPr>
          <w:bCs/>
          <w:lang w:val="en-US" w:eastAsia="zh-CN"/>
        </w:rPr>
      </w:pPr>
    </w:p>
    <w:p w:rsidR="001208BB" w:rsidRDefault="001208BB" w:rsidP="004B247B">
      <w:pPr>
        <w:rPr>
          <w:lang w:eastAsia="zh-CN"/>
        </w:rPr>
      </w:pPr>
      <w:r w:rsidRPr="006608BB">
        <w:rPr>
          <w:rFonts w:hint="eastAsia"/>
          <w:b/>
          <w:bCs/>
        </w:rPr>
        <w:t xml:space="preserve">Observation </w:t>
      </w:r>
      <w:r w:rsidR="009C6D89">
        <w:rPr>
          <w:rFonts w:hint="eastAsia"/>
          <w:b/>
          <w:bCs/>
          <w:lang w:eastAsia="zh-CN"/>
        </w:rPr>
        <w:t>5</w:t>
      </w:r>
      <w:r w:rsidRPr="006608BB">
        <w:rPr>
          <w:rFonts w:hint="eastAsia"/>
          <w:b/>
          <w:bCs/>
        </w:rPr>
        <w:t>:</w:t>
      </w:r>
      <w:r>
        <w:rPr>
          <w:rFonts w:hint="eastAsia"/>
          <w:b/>
          <w:bCs/>
          <w:lang w:eastAsia="zh-CN"/>
        </w:rPr>
        <w:t xml:space="preserve"> </w:t>
      </w:r>
      <w:r>
        <w:rPr>
          <w:rFonts w:hint="eastAsia"/>
          <w:lang w:eastAsia="zh-CN"/>
        </w:rPr>
        <w:t xml:space="preserve">RAN5 current </w:t>
      </w:r>
      <w:proofErr w:type="spellStart"/>
      <w:r w:rsidRPr="00D905B3">
        <w:rPr>
          <w:bCs/>
          <w:lang w:val="en-US" w:eastAsia="zh-CN"/>
        </w:rPr>
        <w:t>TxD</w:t>
      </w:r>
      <w:proofErr w:type="spellEnd"/>
      <w:r>
        <w:rPr>
          <w:rFonts w:hint="eastAsia"/>
          <w:bCs/>
          <w:lang w:val="en-US" w:eastAsia="zh-CN"/>
        </w:rPr>
        <w:t xml:space="preserve"> Work Plan in [1] </w:t>
      </w:r>
      <w:r w:rsidRPr="00A4543A">
        <w:rPr>
          <w:bCs/>
          <w:lang w:val="en-US" w:eastAsia="zh-CN"/>
        </w:rPr>
        <w:t>R5-221071</w:t>
      </w:r>
      <w:r>
        <w:rPr>
          <w:rFonts w:ascii="微软雅黑" w:eastAsia="微软雅黑" w:hAnsi="微软雅黑" w:hint="eastAsia"/>
          <w:color w:val="000000"/>
          <w:sz w:val="18"/>
          <w:szCs w:val="18"/>
          <w:lang w:eastAsia="zh-CN"/>
        </w:rPr>
        <w:t xml:space="preserve"> has </w:t>
      </w:r>
      <w:r w:rsidR="00BA55EE">
        <w:rPr>
          <w:rFonts w:hint="eastAsia"/>
          <w:lang w:eastAsia="zh-CN"/>
        </w:rPr>
        <w:t>included</w:t>
      </w:r>
      <w:r w:rsidR="00FC12D5">
        <w:rPr>
          <w:rFonts w:hint="eastAsia"/>
          <w:lang w:eastAsia="zh-CN"/>
        </w:rPr>
        <w:t xml:space="preserve"> </w:t>
      </w:r>
      <w:r w:rsidR="00866839">
        <w:rPr>
          <w:rFonts w:hint="eastAsia"/>
          <w:lang w:eastAsia="zh-CN"/>
        </w:rPr>
        <w:t xml:space="preserve">all </w:t>
      </w:r>
      <w:proofErr w:type="spellStart"/>
      <w:r w:rsidR="00866839">
        <w:rPr>
          <w:rFonts w:hint="eastAsia"/>
          <w:lang w:eastAsia="zh-CN"/>
        </w:rPr>
        <w:t>nessesary</w:t>
      </w:r>
      <w:proofErr w:type="spellEnd"/>
      <w:r w:rsidR="00866839">
        <w:rPr>
          <w:rFonts w:hint="eastAsia"/>
          <w:lang w:eastAsia="zh-CN"/>
        </w:rPr>
        <w:t xml:space="preserve"> </w:t>
      </w:r>
      <w:r>
        <w:rPr>
          <w:rFonts w:hint="eastAsia"/>
          <w:lang w:eastAsia="zh-CN"/>
        </w:rPr>
        <w:t xml:space="preserve">Rx </w:t>
      </w:r>
      <w:r w:rsidR="00FC12D5">
        <w:rPr>
          <w:rFonts w:hint="eastAsia"/>
          <w:lang w:eastAsia="zh-CN"/>
        </w:rPr>
        <w:t>test cases</w:t>
      </w:r>
      <w:r>
        <w:rPr>
          <w:rFonts w:hint="eastAsia"/>
          <w:lang w:eastAsia="zh-CN"/>
        </w:rPr>
        <w:t xml:space="preserve"> except Reference </w:t>
      </w:r>
      <w:r>
        <w:rPr>
          <w:lang w:eastAsia="zh-CN"/>
        </w:rPr>
        <w:t>sensitivity.</w:t>
      </w:r>
    </w:p>
    <w:p w:rsidR="00866839" w:rsidRDefault="00866839" w:rsidP="004B247B">
      <w:pPr>
        <w:rPr>
          <w:lang w:eastAsia="zh-CN"/>
        </w:rPr>
      </w:pPr>
      <w:r>
        <w:rPr>
          <w:rFonts w:hint="eastAsia"/>
          <w:lang w:eastAsia="zh-CN"/>
        </w:rPr>
        <w:t xml:space="preserve">RAN5 current </w:t>
      </w:r>
      <w:proofErr w:type="spellStart"/>
      <w:r w:rsidRPr="00D905B3">
        <w:rPr>
          <w:bCs/>
          <w:lang w:val="en-US" w:eastAsia="zh-CN"/>
        </w:rPr>
        <w:t>TxD</w:t>
      </w:r>
      <w:proofErr w:type="spellEnd"/>
      <w:r>
        <w:rPr>
          <w:rFonts w:hint="eastAsia"/>
          <w:bCs/>
          <w:lang w:val="en-US" w:eastAsia="zh-CN"/>
        </w:rPr>
        <w:t xml:space="preserve"> Work Plan in [1] </w:t>
      </w:r>
      <w:r w:rsidRPr="00A4543A">
        <w:rPr>
          <w:bCs/>
          <w:lang w:val="en-US" w:eastAsia="zh-CN"/>
        </w:rPr>
        <w:t>R5-221071</w:t>
      </w:r>
      <w:r>
        <w:rPr>
          <w:rFonts w:hint="eastAsia"/>
          <w:bCs/>
          <w:lang w:val="en-US" w:eastAsia="zh-CN"/>
        </w:rPr>
        <w:t xml:space="preserve"> </w:t>
      </w:r>
      <w:r w:rsidR="003625E6">
        <w:rPr>
          <w:rFonts w:hint="eastAsia"/>
          <w:bCs/>
          <w:lang w:val="en-US" w:eastAsia="zh-CN"/>
        </w:rPr>
        <w:t>did</w:t>
      </w:r>
      <w:r>
        <w:rPr>
          <w:rFonts w:hint="eastAsia"/>
          <w:bCs/>
          <w:lang w:val="en-US" w:eastAsia="zh-CN"/>
        </w:rPr>
        <w:t xml:space="preserve"> not consider </w:t>
      </w:r>
      <w:r>
        <w:rPr>
          <w:rFonts w:hint="eastAsia"/>
          <w:lang w:eastAsia="zh-CN"/>
        </w:rPr>
        <w:t xml:space="preserve">Reference </w:t>
      </w:r>
      <w:r>
        <w:rPr>
          <w:lang w:eastAsia="zh-CN"/>
        </w:rPr>
        <w:t>sensitivity</w:t>
      </w:r>
      <w:r>
        <w:rPr>
          <w:rFonts w:hint="eastAsia"/>
          <w:lang w:eastAsia="zh-CN"/>
        </w:rPr>
        <w:t xml:space="preserve"> as</w:t>
      </w:r>
      <w:r w:rsidR="003625E6">
        <w:rPr>
          <w:rFonts w:hint="eastAsia"/>
          <w:lang w:eastAsia="zh-CN"/>
        </w:rPr>
        <w:t xml:space="preserve"> some delegates think</w:t>
      </w:r>
      <w:r w:rsidRPr="00866839">
        <w:rPr>
          <w:lang w:eastAsia="zh-CN"/>
        </w:rPr>
        <w:t xml:space="preserve"> trusting the MOP result when doing </w:t>
      </w:r>
      <w:proofErr w:type="spellStart"/>
      <w:r w:rsidRPr="00866839">
        <w:rPr>
          <w:lang w:eastAsia="zh-CN"/>
        </w:rPr>
        <w:t>refsens</w:t>
      </w:r>
      <w:proofErr w:type="spellEnd"/>
      <w:r w:rsidRPr="00866839">
        <w:rPr>
          <w:lang w:eastAsia="zh-CN"/>
        </w:rPr>
        <w:t xml:space="preserve"> testing has been used a long time in RAN5.</w:t>
      </w:r>
      <w:r w:rsidR="003625E6">
        <w:rPr>
          <w:rFonts w:hint="eastAsia"/>
          <w:lang w:eastAsia="zh-CN"/>
        </w:rPr>
        <w:t xml:space="preserve"> But this </w:t>
      </w:r>
      <w:proofErr w:type="spellStart"/>
      <w:r w:rsidR="003625E6">
        <w:rPr>
          <w:rFonts w:hint="eastAsia"/>
          <w:lang w:eastAsia="zh-CN"/>
        </w:rPr>
        <w:t>assumsion</w:t>
      </w:r>
      <w:proofErr w:type="spellEnd"/>
      <w:r w:rsidR="003625E6">
        <w:rPr>
          <w:rFonts w:hint="eastAsia"/>
          <w:lang w:eastAsia="zh-CN"/>
        </w:rPr>
        <w:t xml:space="preserve"> is not true as </w:t>
      </w:r>
      <w:r w:rsidR="003625E6" w:rsidRPr="003625E6">
        <w:rPr>
          <w:lang w:eastAsia="zh-CN"/>
        </w:rPr>
        <w:t>the UL power is measured and compared against the limits before measuring the throughput</w:t>
      </w:r>
      <w:r w:rsidR="003625E6">
        <w:rPr>
          <w:rFonts w:hint="eastAsia"/>
          <w:lang w:eastAsia="zh-CN"/>
        </w:rPr>
        <w:t xml:space="preserve"> by at least two TE Vendors in </w:t>
      </w:r>
      <w:r w:rsidR="003625E6" w:rsidRPr="003625E6">
        <w:rPr>
          <w:lang w:eastAsia="zh-CN"/>
        </w:rPr>
        <w:t>TC implementation of REFSENS</w:t>
      </w:r>
      <w:r w:rsidR="003625E6">
        <w:rPr>
          <w:rFonts w:hint="eastAsia"/>
          <w:lang w:eastAsia="zh-CN"/>
        </w:rPr>
        <w:t>.</w:t>
      </w:r>
    </w:p>
    <w:p w:rsidR="00CB2550" w:rsidRDefault="00CB2550" w:rsidP="004B247B">
      <w:pPr>
        <w:rPr>
          <w:lang w:eastAsia="zh-CN"/>
        </w:rPr>
      </w:pPr>
      <w:r>
        <w:rPr>
          <w:rFonts w:hint="eastAsia"/>
          <w:lang w:eastAsia="zh-CN"/>
        </w:rPr>
        <w:t xml:space="preserve">If </w:t>
      </w:r>
      <w:r w:rsidRPr="003625E6">
        <w:rPr>
          <w:lang w:eastAsia="zh-CN"/>
        </w:rPr>
        <w:t xml:space="preserve">UL power is </w:t>
      </w:r>
      <w:r>
        <w:rPr>
          <w:rFonts w:hint="eastAsia"/>
          <w:lang w:eastAsia="zh-CN"/>
        </w:rPr>
        <w:t xml:space="preserve">not </w:t>
      </w:r>
      <w:r w:rsidRPr="003625E6">
        <w:rPr>
          <w:lang w:eastAsia="zh-CN"/>
        </w:rPr>
        <w:t>measured</w:t>
      </w:r>
      <w:r>
        <w:rPr>
          <w:rFonts w:hint="eastAsia"/>
          <w:lang w:eastAsia="zh-CN"/>
        </w:rPr>
        <w:t xml:space="preserve">, NOTE 2 in the test requirement </w:t>
      </w:r>
      <w:proofErr w:type="spellStart"/>
      <w:r>
        <w:rPr>
          <w:rFonts w:hint="eastAsia"/>
          <w:lang w:eastAsia="zh-CN"/>
        </w:rPr>
        <w:t>can not</w:t>
      </w:r>
      <w:proofErr w:type="spellEnd"/>
      <w:r>
        <w:rPr>
          <w:rFonts w:hint="eastAsia"/>
          <w:lang w:eastAsia="zh-CN"/>
        </w:rPr>
        <w:t xml:space="preserve"> be guaranteed. Then test equipment cannot </w:t>
      </w:r>
      <w:proofErr w:type="spellStart"/>
      <w:r>
        <w:rPr>
          <w:rFonts w:hint="eastAsia"/>
          <w:lang w:eastAsia="zh-CN"/>
        </w:rPr>
        <w:t>exlude</w:t>
      </w:r>
      <w:proofErr w:type="spellEnd"/>
      <w:r>
        <w:rPr>
          <w:rFonts w:hint="eastAsia"/>
          <w:lang w:eastAsia="zh-CN"/>
        </w:rPr>
        <w:t xml:space="preserve"> that UE may pass </w:t>
      </w:r>
      <w:r w:rsidRPr="003625E6">
        <w:rPr>
          <w:lang w:eastAsia="zh-CN"/>
        </w:rPr>
        <w:t>REFSENS</w:t>
      </w:r>
      <w:r>
        <w:rPr>
          <w:rFonts w:hint="eastAsia"/>
          <w:lang w:eastAsia="zh-CN"/>
        </w:rPr>
        <w:t xml:space="preserve"> with low </w:t>
      </w:r>
      <w:proofErr w:type="spellStart"/>
      <w:r>
        <w:rPr>
          <w:rFonts w:hint="eastAsia"/>
          <w:lang w:eastAsia="zh-CN"/>
        </w:rPr>
        <w:t>trasmmiter</w:t>
      </w:r>
      <w:proofErr w:type="spellEnd"/>
      <w:r>
        <w:rPr>
          <w:rFonts w:hint="eastAsia"/>
          <w:lang w:eastAsia="zh-CN"/>
        </w:rPr>
        <w:t xml:space="preserve"> power.</w:t>
      </w:r>
    </w:p>
    <w:p w:rsidR="009C6D89" w:rsidRDefault="009C6D89" w:rsidP="004B247B">
      <w:pPr>
        <w:rPr>
          <w:lang w:eastAsia="zh-CN"/>
        </w:rPr>
      </w:pPr>
      <w:r>
        <w:rPr>
          <w:rFonts w:hint="eastAsia"/>
          <w:lang w:eastAsia="zh-CN"/>
        </w:rPr>
        <w:t xml:space="preserve">Test procedure </w:t>
      </w:r>
      <w:r w:rsidR="008C045E">
        <w:rPr>
          <w:rFonts w:hint="eastAsia"/>
          <w:lang w:eastAsia="zh-CN"/>
        </w:rPr>
        <w:t xml:space="preserve">of </w:t>
      </w:r>
      <w:r w:rsidR="008C045E" w:rsidRPr="003625E6">
        <w:rPr>
          <w:lang w:eastAsia="zh-CN"/>
        </w:rPr>
        <w:t>REFSENS</w:t>
      </w:r>
      <w:r w:rsidR="008C045E">
        <w:rPr>
          <w:rFonts w:hint="eastAsia"/>
          <w:lang w:eastAsia="zh-CN"/>
        </w:rPr>
        <w:t xml:space="preserve"> in 38.521-1 </w:t>
      </w:r>
      <w:r>
        <w:rPr>
          <w:rFonts w:hint="eastAsia"/>
          <w:lang w:eastAsia="zh-CN"/>
        </w:rPr>
        <w:t xml:space="preserve">also requires TE to ensure </w:t>
      </w:r>
      <w:r w:rsidRPr="009C6D89">
        <w:rPr>
          <w:lang w:eastAsia="zh-CN"/>
        </w:rPr>
        <w:t>the UE transmits PUMAX level</w:t>
      </w:r>
      <w:r>
        <w:rPr>
          <w:rFonts w:hint="eastAsia"/>
          <w:lang w:eastAsia="zh-CN"/>
        </w:rPr>
        <w:t xml:space="preserve"> as below:</w:t>
      </w:r>
    </w:p>
    <w:p w:rsidR="00AC41E9" w:rsidRPr="00AC41E9" w:rsidRDefault="00AC41E9" w:rsidP="00AC41E9">
      <w:pPr>
        <w:pStyle w:val="H6"/>
        <w:numPr>
          <w:ilvl w:val="0"/>
          <w:numId w:val="0"/>
        </w:numPr>
        <w:ind w:left="1008" w:hanging="1008"/>
        <w:rPr>
          <w:snapToGrid w:val="0"/>
          <w:highlight w:val="lightGray"/>
        </w:rPr>
      </w:pPr>
      <w:bookmarkStart w:id="8" w:name="_Toc27478347"/>
      <w:bookmarkStart w:id="9" w:name="_Toc36227061"/>
      <w:r w:rsidRPr="00AC41E9">
        <w:rPr>
          <w:highlight w:val="lightGray"/>
        </w:rPr>
        <w:t>7.3.2.4.2</w:t>
      </w:r>
      <w:r w:rsidRPr="00AC41E9">
        <w:rPr>
          <w:highlight w:val="lightGray"/>
        </w:rPr>
        <w:tab/>
      </w:r>
      <w:r w:rsidRPr="00AC41E9">
        <w:rPr>
          <w:snapToGrid w:val="0"/>
          <w:highlight w:val="lightGray"/>
        </w:rPr>
        <w:t>Test procedure</w:t>
      </w:r>
      <w:bookmarkEnd w:id="8"/>
      <w:bookmarkEnd w:id="9"/>
    </w:p>
    <w:p w:rsidR="00AC41E9" w:rsidRPr="00AC41E9" w:rsidRDefault="00AC41E9" w:rsidP="00AC41E9">
      <w:pPr>
        <w:pStyle w:val="B10"/>
        <w:rPr>
          <w:highlight w:val="lightGray"/>
        </w:rPr>
      </w:pPr>
      <w:r w:rsidRPr="00AC41E9">
        <w:rPr>
          <w:highlight w:val="lightGray"/>
        </w:rPr>
        <w:t>1.</w:t>
      </w:r>
      <w:r w:rsidRPr="00AC41E9">
        <w:rPr>
          <w:highlight w:val="lightGray"/>
        </w:rPr>
        <w:tab/>
        <w:t>SS transmits PDSCH via PDCCH DCI format 1_1 for C_RNTI to transmit the DL RMC according to Table 7.3.2.4.1-1. The SS sends downlink MAC padding bits on the DL RMC.</w:t>
      </w:r>
    </w:p>
    <w:p w:rsidR="00AC41E9" w:rsidRPr="00AC41E9" w:rsidRDefault="00AC41E9" w:rsidP="00AC41E9">
      <w:pPr>
        <w:pStyle w:val="B10"/>
        <w:rPr>
          <w:highlight w:val="lightGray"/>
        </w:rPr>
      </w:pPr>
      <w:r w:rsidRPr="00AC41E9">
        <w:rPr>
          <w:highlight w:val="lightGray"/>
        </w:rPr>
        <w:t>2.</w:t>
      </w:r>
      <w:r w:rsidRPr="00AC41E9">
        <w:rPr>
          <w:highlight w:val="lightGray"/>
        </w:rPr>
        <w:tab/>
        <w:t>SS sends uplink scheduling information for each UL HARQ process via PDCCH DCI format 0_1 for C_RNTI to schedule the UL RMC according to Tables 7.3.2.4.1-1. Since the UE has no payload data to send, the UE transmits uplink MAC padding bits on the UL RMC.</w:t>
      </w:r>
    </w:p>
    <w:p w:rsidR="00AC41E9" w:rsidRPr="00AC41E9" w:rsidRDefault="00AC41E9" w:rsidP="00AC41E9">
      <w:pPr>
        <w:pStyle w:val="B10"/>
        <w:rPr>
          <w:highlight w:val="lightGray"/>
        </w:rPr>
      </w:pPr>
      <w:r w:rsidRPr="00AC41E9">
        <w:rPr>
          <w:highlight w:val="lightGray"/>
        </w:rPr>
        <w:t>3.</w:t>
      </w:r>
      <w:r w:rsidRPr="00AC41E9">
        <w:rPr>
          <w:highlight w:val="lightGray"/>
        </w:rPr>
        <w:tab/>
        <w:t xml:space="preserve">Set the Downlink signal level to the appropriate REFSENS value defined in Table 7.3.2.5-1 if 2Rx antennas connected or Table 7.3.2.5-2 if 4Rx antennas connected.  Send continuously uplink power control "up" commands in the uplink scheduling information to the UE to </w:t>
      </w:r>
      <w:r w:rsidRPr="00AC41E9">
        <w:rPr>
          <w:b/>
          <w:highlight w:val="green"/>
        </w:rPr>
        <w:t xml:space="preserve">ensure </w:t>
      </w:r>
      <w:r w:rsidRPr="00AC41E9">
        <w:rPr>
          <w:highlight w:val="green"/>
        </w:rPr>
        <w:t>the UE transmits PUMAX level</w:t>
      </w:r>
      <w:r w:rsidRPr="00AC41E9">
        <w:rPr>
          <w:highlight w:val="lightGray"/>
        </w:rPr>
        <w:t xml:space="preserve"> for at least the duration of the Throughput measurement.</w:t>
      </w:r>
    </w:p>
    <w:p w:rsidR="00AC41E9" w:rsidRPr="00581E1C" w:rsidRDefault="00AC41E9" w:rsidP="00AC41E9">
      <w:pPr>
        <w:pStyle w:val="B10"/>
      </w:pPr>
      <w:r w:rsidRPr="00AC41E9">
        <w:rPr>
          <w:highlight w:val="lightGray"/>
        </w:rPr>
        <w:t>4.</w:t>
      </w:r>
      <w:r w:rsidRPr="00AC41E9">
        <w:rPr>
          <w:highlight w:val="lightGray"/>
        </w:rPr>
        <w:tab/>
        <w:t xml:space="preserve">Measure the average throughput for </w:t>
      </w:r>
      <w:proofErr w:type="gramStart"/>
      <w:r w:rsidRPr="00AC41E9">
        <w:rPr>
          <w:highlight w:val="lightGray"/>
        </w:rPr>
        <w:t>a duration</w:t>
      </w:r>
      <w:proofErr w:type="gramEnd"/>
      <w:r w:rsidRPr="00AC41E9">
        <w:rPr>
          <w:highlight w:val="lightGray"/>
        </w:rPr>
        <w:t xml:space="preserve"> sufficient to achieve statistical significance according to Annex </w:t>
      </w:r>
      <w:bookmarkStart w:id="10" w:name="_Hlk517813326"/>
      <w:r w:rsidRPr="00AC41E9">
        <w:rPr>
          <w:highlight w:val="lightGray"/>
        </w:rPr>
        <w:t>H.2</w:t>
      </w:r>
      <w:bookmarkEnd w:id="10"/>
      <w:r w:rsidRPr="00581E1C">
        <w:t xml:space="preserve"> </w:t>
      </w:r>
    </w:p>
    <w:p w:rsidR="00CB2550" w:rsidRPr="00CB2550" w:rsidRDefault="00CB2550" w:rsidP="004B247B">
      <w:pPr>
        <w:rPr>
          <w:b/>
          <w:bCs/>
          <w:lang w:eastAsia="zh-CN"/>
        </w:rPr>
      </w:pPr>
    </w:p>
    <w:p w:rsidR="00AC41E9" w:rsidRDefault="009C6D89" w:rsidP="004B247B">
      <w:pPr>
        <w:rPr>
          <w:lang w:eastAsia="zh-CN"/>
        </w:rPr>
      </w:pPr>
      <w:r w:rsidRPr="006608BB">
        <w:rPr>
          <w:rFonts w:hint="eastAsia"/>
          <w:b/>
          <w:bCs/>
        </w:rPr>
        <w:lastRenderedPageBreak/>
        <w:t xml:space="preserve">Observation </w:t>
      </w:r>
      <w:r>
        <w:rPr>
          <w:rFonts w:hint="eastAsia"/>
          <w:b/>
          <w:bCs/>
          <w:lang w:eastAsia="zh-CN"/>
        </w:rPr>
        <w:t>6</w:t>
      </w:r>
      <w:r w:rsidRPr="006608BB">
        <w:rPr>
          <w:rFonts w:hint="eastAsia"/>
          <w:b/>
          <w:bCs/>
        </w:rPr>
        <w:t>:</w:t>
      </w:r>
      <w:r>
        <w:rPr>
          <w:rFonts w:hint="eastAsia"/>
          <w:b/>
          <w:bCs/>
          <w:lang w:eastAsia="zh-CN"/>
        </w:rPr>
        <w:t xml:space="preserve"> </w:t>
      </w:r>
      <w:r w:rsidR="00CB2550">
        <w:rPr>
          <w:rFonts w:hint="eastAsia"/>
          <w:lang w:eastAsia="zh-CN"/>
        </w:rPr>
        <w:t xml:space="preserve">Test procedure </w:t>
      </w:r>
      <w:r w:rsidR="00413ADD">
        <w:rPr>
          <w:rFonts w:hint="eastAsia"/>
          <w:lang w:eastAsia="zh-CN"/>
        </w:rPr>
        <w:t xml:space="preserve">of </w:t>
      </w:r>
      <w:r w:rsidR="00413ADD" w:rsidRPr="003625E6">
        <w:rPr>
          <w:lang w:eastAsia="zh-CN"/>
        </w:rPr>
        <w:t>REFSENS</w:t>
      </w:r>
      <w:r w:rsidR="00413ADD">
        <w:rPr>
          <w:rFonts w:hint="eastAsia"/>
          <w:lang w:eastAsia="zh-CN"/>
        </w:rPr>
        <w:t xml:space="preserve"> in 38.521-1 </w:t>
      </w:r>
      <w:r w:rsidR="00CB2550">
        <w:rPr>
          <w:rFonts w:hint="eastAsia"/>
          <w:lang w:eastAsia="zh-CN"/>
        </w:rPr>
        <w:t xml:space="preserve">clearly requires TE to ensure </w:t>
      </w:r>
      <w:r w:rsidR="00CB2550" w:rsidRPr="009C6D89">
        <w:rPr>
          <w:lang w:eastAsia="zh-CN"/>
        </w:rPr>
        <w:t>the UE transmits PUMAX level</w:t>
      </w:r>
      <w:r w:rsidR="00CB2550">
        <w:rPr>
          <w:rFonts w:hint="eastAsia"/>
          <w:lang w:eastAsia="zh-CN"/>
        </w:rPr>
        <w:t xml:space="preserve">, and </w:t>
      </w:r>
      <w:r w:rsidR="00CB2550" w:rsidRPr="003625E6">
        <w:rPr>
          <w:lang w:eastAsia="zh-CN"/>
        </w:rPr>
        <w:t>the UL power is measured and compared against the limits before measuring the throughput</w:t>
      </w:r>
      <w:r w:rsidR="00CB2550">
        <w:rPr>
          <w:rFonts w:hint="eastAsia"/>
          <w:lang w:eastAsia="zh-CN"/>
        </w:rPr>
        <w:t xml:space="preserve"> by at least two TE Vendors in </w:t>
      </w:r>
      <w:r w:rsidR="00CB2550" w:rsidRPr="003625E6">
        <w:rPr>
          <w:lang w:eastAsia="zh-CN"/>
        </w:rPr>
        <w:t>TC implementation of REFSENS</w:t>
      </w:r>
      <w:r w:rsidR="00CB2550">
        <w:rPr>
          <w:rFonts w:hint="eastAsia"/>
          <w:lang w:eastAsia="zh-CN"/>
        </w:rPr>
        <w:t>.</w:t>
      </w:r>
    </w:p>
    <w:p w:rsidR="00680096" w:rsidRDefault="00680096" w:rsidP="004B247B">
      <w:pPr>
        <w:rPr>
          <w:lang w:eastAsia="zh-CN"/>
        </w:rPr>
      </w:pPr>
    </w:p>
    <w:p w:rsidR="00680096" w:rsidRDefault="00680096" w:rsidP="004B247B">
      <w:pPr>
        <w:rPr>
          <w:lang w:eastAsia="zh-CN"/>
        </w:rPr>
      </w:pPr>
      <w:r>
        <w:rPr>
          <w:rFonts w:hint="eastAsia"/>
          <w:lang w:eastAsia="zh-CN"/>
        </w:rPr>
        <w:t>RAN4 has specified</w:t>
      </w:r>
      <w:r w:rsidRPr="00680096">
        <w:rPr>
          <w:lang w:eastAsia="zh-CN"/>
        </w:rPr>
        <w:t xml:space="preserve"> degradation </w:t>
      </w:r>
      <w:r>
        <w:rPr>
          <w:rFonts w:hint="eastAsia"/>
          <w:lang w:eastAsia="zh-CN"/>
        </w:rPr>
        <w:t>for</w:t>
      </w:r>
      <w:r w:rsidRPr="00680096">
        <w:rPr>
          <w:lang w:eastAsia="zh-CN"/>
        </w:rPr>
        <w:t xml:space="preserve"> UE that indicates </w:t>
      </w:r>
      <w:r w:rsidRPr="00680096">
        <w:rPr>
          <w:i/>
          <w:lang w:eastAsia="zh-CN"/>
        </w:rPr>
        <w:t>txDiversity-r16</w:t>
      </w:r>
      <w:r>
        <w:rPr>
          <w:rFonts w:hint="eastAsia"/>
          <w:lang w:eastAsia="zh-CN"/>
        </w:rPr>
        <w:t xml:space="preserve"> (TS 38.306) in REFSENS as below:</w:t>
      </w:r>
    </w:p>
    <w:p w:rsidR="006A7B2B" w:rsidRPr="00AC41E9" w:rsidRDefault="00373C3E" w:rsidP="004B247B">
      <w:pPr>
        <w:rPr>
          <w:lang w:eastAsia="zh-CN"/>
        </w:rPr>
      </w:pPr>
      <w:r>
        <w:rPr>
          <w:noProof/>
          <w:lang w:val="en-US" w:eastAsia="zh-CN"/>
        </w:rPr>
        <w:drawing>
          <wp:inline distT="0" distB="0" distL="0" distR="0">
            <wp:extent cx="5160645" cy="4230370"/>
            <wp:effectExtent l="19050" t="0" r="1905"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5160645" cy="4230370"/>
                    </a:xfrm>
                    <a:prstGeom prst="rect">
                      <a:avLst/>
                    </a:prstGeom>
                    <a:noFill/>
                    <a:ln w="9525">
                      <a:noFill/>
                      <a:miter lim="800000"/>
                      <a:headEnd/>
                      <a:tailEnd/>
                    </a:ln>
                  </pic:spPr>
                </pic:pic>
              </a:graphicData>
            </a:graphic>
          </wp:inline>
        </w:drawing>
      </w:r>
    </w:p>
    <w:p w:rsidR="00C77AD5" w:rsidRDefault="00C77AD5" w:rsidP="00B061AE">
      <w:pPr>
        <w:rPr>
          <w:lang w:eastAsia="zh-CN"/>
        </w:rPr>
      </w:pPr>
      <w:r w:rsidRPr="006608BB">
        <w:rPr>
          <w:rFonts w:hint="eastAsia"/>
          <w:b/>
          <w:bCs/>
        </w:rPr>
        <w:t xml:space="preserve">Observation </w:t>
      </w:r>
      <w:r>
        <w:rPr>
          <w:rFonts w:hint="eastAsia"/>
          <w:b/>
          <w:bCs/>
          <w:lang w:eastAsia="zh-CN"/>
        </w:rPr>
        <w:t>7</w:t>
      </w:r>
      <w:r w:rsidRPr="006608BB">
        <w:rPr>
          <w:rFonts w:hint="eastAsia"/>
          <w:b/>
          <w:bCs/>
        </w:rPr>
        <w:t>:</w:t>
      </w:r>
      <w:r>
        <w:rPr>
          <w:rFonts w:hint="eastAsia"/>
          <w:b/>
          <w:bCs/>
          <w:lang w:eastAsia="zh-CN"/>
        </w:rPr>
        <w:t xml:space="preserve"> </w:t>
      </w:r>
      <w:r>
        <w:rPr>
          <w:rFonts w:hint="eastAsia"/>
          <w:lang w:eastAsia="zh-CN"/>
        </w:rPr>
        <w:t>RAN4 has specified</w:t>
      </w:r>
      <w:r w:rsidRPr="00680096">
        <w:rPr>
          <w:lang w:eastAsia="zh-CN"/>
        </w:rPr>
        <w:t xml:space="preserve"> degradation </w:t>
      </w:r>
      <w:r>
        <w:rPr>
          <w:rFonts w:hint="eastAsia"/>
          <w:lang w:eastAsia="zh-CN"/>
        </w:rPr>
        <w:t>for</w:t>
      </w:r>
      <w:r w:rsidRPr="00680096">
        <w:rPr>
          <w:lang w:eastAsia="zh-CN"/>
        </w:rPr>
        <w:t xml:space="preserve"> UE that indicates </w:t>
      </w:r>
      <w:r w:rsidRPr="00680096">
        <w:rPr>
          <w:i/>
          <w:lang w:eastAsia="zh-CN"/>
        </w:rPr>
        <w:t>txDiversity-r16</w:t>
      </w:r>
      <w:r>
        <w:rPr>
          <w:rFonts w:hint="eastAsia"/>
          <w:lang w:eastAsia="zh-CN"/>
        </w:rPr>
        <w:t xml:space="preserve"> (TS 38.306) in REFSENS.</w:t>
      </w:r>
    </w:p>
    <w:p w:rsidR="00C77AD5" w:rsidRDefault="00C77AD5" w:rsidP="00B061AE">
      <w:pPr>
        <w:rPr>
          <w:b/>
          <w:bCs/>
          <w:lang w:eastAsia="zh-CN"/>
        </w:rPr>
      </w:pPr>
    </w:p>
    <w:p w:rsidR="00B061AE" w:rsidRDefault="00B061AE" w:rsidP="00B061AE">
      <w:pPr>
        <w:rPr>
          <w:lang w:eastAsia="zh-CN"/>
        </w:rPr>
      </w:pPr>
      <w:r w:rsidRPr="00C71B7B">
        <w:rPr>
          <w:b/>
          <w:bCs/>
        </w:rPr>
        <w:t>Proposal</w:t>
      </w:r>
      <w:r>
        <w:rPr>
          <w:rFonts w:hint="eastAsia"/>
          <w:b/>
          <w:bCs/>
          <w:lang w:eastAsia="zh-CN"/>
        </w:rPr>
        <w:t xml:space="preserve"> 1</w:t>
      </w:r>
      <w:r w:rsidRPr="006608BB">
        <w:rPr>
          <w:rFonts w:hint="eastAsia"/>
          <w:b/>
          <w:bCs/>
        </w:rPr>
        <w:t>:</w:t>
      </w:r>
      <w:r>
        <w:rPr>
          <w:rFonts w:hint="eastAsia"/>
          <w:b/>
          <w:bCs/>
          <w:lang w:eastAsia="zh-CN"/>
        </w:rPr>
        <w:t xml:space="preserve"> </w:t>
      </w:r>
      <w:r>
        <w:rPr>
          <w:rFonts w:hint="eastAsia"/>
          <w:lang w:eastAsia="zh-CN"/>
        </w:rPr>
        <w:t xml:space="preserve">RAN5 </w:t>
      </w:r>
      <w:proofErr w:type="spellStart"/>
      <w:r w:rsidRPr="00D905B3">
        <w:rPr>
          <w:bCs/>
          <w:lang w:val="en-US" w:eastAsia="zh-CN"/>
        </w:rPr>
        <w:t>TxD</w:t>
      </w:r>
      <w:proofErr w:type="spellEnd"/>
      <w:r>
        <w:rPr>
          <w:rFonts w:hint="eastAsia"/>
          <w:bCs/>
          <w:lang w:val="en-US" w:eastAsia="zh-CN"/>
        </w:rPr>
        <w:t xml:space="preserve"> Work Plan </w:t>
      </w:r>
      <w:r w:rsidR="006A2D10">
        <w:rPr>
          <w:rFonts w:hint="eastAsia"/>
          <w:bCs/>
          <w:lang w:val="en-US" w:eastAsia="zh-CN"/>
        </w:rPr>
        <w:t xml:space="preserve">shall </w:t>
      </w:r>
      <w:r w:rsidR="00BA55EE">
        <w:rPr>
          <w:rFonts w:hint="eastAsia"/>
          <w:lang w:eastAsia="zh-CN"/>
        </w:rPr>
        <w:t>include</w:t>
      </w:r>
      <w:r>
        <w:rPr>
          <w:rFonts w:hint="eastAsia"/>
          <w:lang w:eastAsia="zh-CN"/>
        </w:rPr>
        <w:t xml:space="preserve"> Reference </w:t>
      </w:r>
      <w:r>
        <w:rPr>
          <w:lang w:eastAsia="zh-CN"/>
        </w:rPr>
        <w:t>sensitivity</w:t>
      </w:r>
      <w:r w:rsidR="009127E1">
        <w:rPr>
          <w:rFonts w:hint="eastAsia"/>
          <w:lang w:eastAsia="zh-CN"/>
        </w:rPr>
        <w:t xml:space="preserve"> test case</w:t>
      </w:r>
      <w:r>
        <w:rPr>
          <w:lang w:eastAsia="zh-CN"/>
        </w:rPr>
        <w:t>.</w:t>
      </w:r>
    </w:p>
    <w:p w:rsidR="009B634F" w:rsidRDefault="009B634F" w:rsidP="00B061AE">
      <w:pPr>
        <w:rPr>
          <w:lang w:eastAsia="zh-CN"/>
        </w:rPr>
      </w:pPr>
    </w:p>
    <w:p w:rsidR="009B634F" w:rsidRPr="00600778" w:rsidRDefault="009B634F" w:rsidP="009B634F">
      <w:pPr>
        <w:rPr>
          <w:lang w:eastAsia="zh-CN"/>
        </w:rPr>
      </w:pPr>
      <w:r w:rsidRPr="00600778">
        <w:rPr>
          <w:rFonts w:hint="eastAsia"/>
          <w:lang w:eastAsia="zh-CN"/>
        </w:rPr>
        <w:t xml:space="preserve">Rx requirements for </w:t>
      </w:r>
      <w:proofErr w:type="spellStart"/>
      <w:r w:rsidRPr="00600778">
        <w:rPr>
          <w:rFonts w:hint="eastAsia"/>
          <w:lang w:eastAsia="zh-CN"/>
        </w:rPr>
        <w:t>TxD</w:t>
      </w:r>
      <w:proofErr w:type="spellEnd"/>
      <w:r w:rsidRPr="00600778">
        <w:rPr>
          <w:rFonts w:hint="eastAsia"/>
          <w:lang w:eastAsia="zh-CN"/>
        </w:rPr>
        <w:t xml:space="preserve"> will be discussed in RAN4, not sure whether the </w:t>
      </w:r>
      <w:proofErr w:type="spellStart"/>
      <w:r w:rsidRPr="00600778">
        <w:rPr>
          <w:rFonts w:hint="eastAsia"/>
          <w:lang w:eastAsia="zh-CN"/>
        </w:rPr>
        <w:t>TxD</w:t>
      </w:r>
      <w:proofErr w:type="spellEnd"/>
      <w:r w:rsidRPr="00600778">
        <w:rPr>
          <w:rFonts w:hint="eastAsia"/>
          <w:lang w:eastAsia="zh-CN"/>
        </w:rPr>
        <w:t xml:space="preserve"> requirements will be added to the current sections or in new sections with suffix G.</w:t>
      </w:r>
    </w:p>
    <w:p w:rsidR="009B634F" w:rsidRPr="00600778" w:rsidRDefault="00BE6A89" w:rsidP="00B061AE">
      <w:pPr>
        <w:rPr>
          <w:lang w:eastAsia="zh-CN"/>
        </w:rPr>
      </w:pPr>
      <w:r w:rsidRPr="00600778">
        <w:rPr>
          <w:rFonts w:hint="eastAsia"/>
          <w:lang w:eastAsia="zh-CN"/>
        </w:rPr>
        <w:t xml:space="preserve">Considering TE hardware for </w:t>
      </w:r>
      <w:r w:rsidRPr="00600778">
        <w:rPr>
          <w:lang w:eastAsia="zh-CN"/>
        </w:rPr>
        <w:t>UL power</w:t>
      </w:r>
      <w:r w:rsidRPr="00600778">
        <w:rPr>
          <w:rFonts w:hint="eastAsia"/>
          <w:lang w:eastAsia="zh-CN"/>
        </w:rPr>
        <w:t xml:space="preserve"> </w:t>
      </w:r>
      <w:proofErr w:type="spellStart"/>
      <w:r w:rsidRPr="00600778">
        <w:rPr>
          <w:rFonts w:hint="eastAsia"/>
          <w:lang w:eastAsia="zh-CN"/>
        </w:rPr>
        <w:t>measureing</w:t>
      </w:r>
      <w:proofErr w:type="spellEnd"/>
      <w:r w:rsidRPr="00600778">
        <w:rPr>
          <w:rFonts w:hint="eastAsia"/>
          <w:lang w:eastAsia="zh-CN"/>
        </w:rPr>
        <w:t xml:space="preserve"> </w:t>
      </w:r>
      <w:r w:rsidR="00F15DB0" w:rsidRPr="00600778">
        <w:rPr>
          <w:rFonts w:hint="eastAsia"/>
          <w:lang w:eastAsia="zh-CN"/>
        </w:rPr>
        <w:t xml:space="preserve">in Rx test cases </w:t>
      </w:r>
      <w:r w:rsidRPr="00600778">
        <w:rPr>
          <w:rFonts w:hint="eastAsia"/>
          <w:lang w:eastAsia="zh-CN"/>
        </w:rPr>
        <w:t xml:space="preserve">shall be the same as </w:t>
      </w:r>
      <w:proofErr w:type="spellStart"/>
      <w:proofErr w:type="gramStart"/>
      <w:r w:rsidR="00F15DB0" w:rsidRPr="00600778">
        <w:rPr>
          <w:rFonts w:hint="eastAsia"/>
          <w:lang w:eastAsia="zh-CN"/>
        </w:rPr>
        <w:t>Tx</w:t>
      </w:r>
      <w:proofErr w:type="spellEnd"/>
      <w:proofErr w:type="gramEnd"/>
      <w:r w:rsidRPr="00600778">
        <w:rPr>
          <w:rFonts w:hint="eastAsia"/>
          <w:lang w:eastAsia="zh-CN"/>
        </w:rPr>
        <w:t xml:space="preserve"> test cases</w:t>
      </w:r>
      <w:r w:rsidR="008B46BB" w:rsidRPr="00600778">
        <w:rPr>
          <w:rFonts w:hint="eastAsia"/>
          <w:lang w:eastAsia="zh-CN"/>
        </w:rPr>
        <w:t xml:space="preserve">, it is better to define new </w:t>
      </w:r>
      <w:r w:rsidR="00F15DB0" w:rsidRPr="00600778">
        <w:rPr>
          <w:rFonts w:hint="eastAsia"/>
          <w:lang w:eastAsia="zh-CN"/>
        </w:rPr>
        <w:t xml:space="preserve">Rx </w:t>
      </w:r>
      <w:r w:rsidR="004E68DC" w:rsidRPr="00600778">
        <w:rPr>
          <w:rFonts w:hint="eastAsia"/>
          <w:lang w:eastAsia="zh-CN"/>
        </w:rPr>
        <w:t>test cases</w:t>
      </w:r>
      <w:r w:rsidR="008B46BB" w:rsidRPr="00600778">
        <w:rPr>
          <w:rFonts w:hint="eastAsia"/>
          <w:lang w:eastAsia="zh-CN"/>
        </w:rPr>
        <w:t xml:space="preserve"> with suffix G for </w:t>
      </w:r>
      <w:proofErr w:type="spellStart"/>
      <w:r w:rsidR="008B46BB" w:rsidRPr="00600778">
        <w:rPr>
          <w:rFonts w:hint="eastAsia"/>
          <w:lang w:eastAsia="zh-CN"/>
        </w:rPr>
        <w:t>TxD</w:t>
      </w:r>
      <w:proofErr w:type="spellEnd"/>
      <w:r w:rsidR="008B46BB" w:rsidRPr="00600778">
        <w:rPr>
          <w:rFonts w:hint="eastAsia"/>
          <w:lang w:eastAsia="zh-CN"/>
        </w:rPr>
        <w:t xml:space="preserve"> </w:t>
      </w:r>
      <w:r w:rsidR="00491878" w:rsidRPr="00600778">
        <w:rPr>
          <w:rFonts w:hint="eastAsia"/>
          <w:lang w:eastAsia="zh-CN"/>
        </w:rPr>
        <w:t>in section 7 of 38.521-1.</w:t>
      </w:r>
    </w:p>
    <w:p w:rsidR="003E3004" w:rsidRPr="00600778" w:rsidRDefault="003E3004" w:rsidP="003E3004">
      <w:pPr>
        <w:rPr>
          <w:lang w:eastAsia="zh-CN"/>
        </w:rPr>
      </w:pPr>
      <w:r w:rsidRPr="00600778">
        <w:rPr>
          <w:rFonts w:hint="eastAsia"/>
          <w:b/>
          <w:bCs/>
          <w:lang w:eastAsia="zh-CN"/>
        </w:rPr>
        <w:t xml:space="preserve">Option 1: </w:t>
      </w:r>
      <w:r w:rsidRPr="00600778">
        <w:rPr>
          <w:rFonts w:hint="eastAsia"/>
          <w:lang w:eastAsia="zh-CN"/>
        </w:rPr>
        <w:t xml:space="preserve">RAN5 </w:t>
      </w:r>
      <w:proofErr w:type="spellStart"/>
      <w:r w:rsidRPr="00600778">
        <w:rPr>
          <w:bCs/>
          <w:lang w:val="en-US" w:eastAsia="zh-CN"/>
        </w:rPr>
        <w:t>TxD</w:t>
      </w:r>
      <w:proofErr w:type="spellEnd"/>
      <w:r w:rsidRPr="00600778">
        <w:rPr>
          <w:rFonts w:hint="eastAsia"/>
          <w:bCs/>
          <w:lang w:val="en-US" w:eastAsia="zh-CN"/>
        </w:rPr>
        <w:t xml:space="preserve"> Work Plan shall be revised to </w:t>
      </w:r>
      <w:r w:rsidRPr="00600778">
        <w:rPr>
          <w:rFonts w:hint="eastAsia"/>
          <w:lang w:eastAsia="zh-CN"/>
        </w:rPr>
        <w:t xml:space="preserve">define Rx test cases in new sections with suffix G no matter the </w:t>
      </w:r>
      <w:proofErr w:type="spellStart"/>
      <w:r w:rsidRPr="00600778">
        <w:rPr>
          <w:rFonts w:hint="eastAsia"/>
          <w:lang w:eastAsia="zh-CN"/>
        </w:rPr>
        <w:t>TxD</w:t>
      </w:r>
      <w:proofErr w:type="spellEnd"/>
      <w:r w:rsidRPr="00600778">
        <w:rPr>
          <w:rFonts w:hint="eastAsia"/>
          <w:lang w:eastAsia="zh-CN"/>
        </w:rPr>
        <w:t xml:space="preserve"> requirements will be added to the current sections or in new sections with suffix G in RAN4.</w:t>
      </w:r>
    </w:p>
    <w:p w:rsidR="00B061AE" w:rsidRPr="00600778" w:rsidRDefault="00491878" w:rsidP="004B247B">
      <w:pPr>
        <w:rPr>
          <w:lang w:eastAsia="zh-CN"/>
        </w:rPr>
      </w:pPr>
      <w:r w:rsidRPr="00600778">
        <w:rPr>
          <w:rFonts w:hint="eastAsia"/>
          <w:b/>
          <w:bCs/>
          <w:lang w:eastAsia="zh-CN"/>
        </w:rPr>
        <w:t xml:space="preserve">Option 2: </w:t>
      </w:r>
      <w:r w:rsidR="006A2D10" w:rsidRPr="00600778">
        <w:rPr>
          <w:rFonts w:hint="eastAsia"/>
          <w:lang w:eastAsia="zh-CN"/>
        </w:rPr>
        <w:t xml:space="preserve">RAN5 </w:t>
      </w:r>
      <w:proofErr w:type="spellStart"/>
      <w:r w:rsidR="006A2D10" w:rsidRPr="00600778">
        <w:rPr>
          <w:bCs/>
          <w:lang w:val="en-US" w:eastAsia="zh-CN"/>
        </w:rPr>
        <w:t>TxD</w:t>
      </w:r>
      <w:proofErr w:type="spellEnd"/>
      <w:r w:rsidR="006A2D10" w:rsidRPr="00600778">
        <w:rPr>
          <w:rFonts w:hint="eastAsia"/>
          <w:bCs/>
          <w:lang w:val="en-US" w:eastAsia="zh-CN"/>
        </w:rPr>
        <w:t xml:space="preserve"> Work Plan </w:t>
      </w:r>
      <w:r w:rsidR="00B32CB5" w:rsidRPr="00600778">
        <w:rPr>
          <w:rFonts w:hint="eastAsia"/>
          <w:bCs/>
          <w:lang w:val="en-US" w:eastAsia="zh-CN"/>
        </w:rPr>
        <w:t xml:space="preserve">needs </w:t>
      </w:r>
      <w:r w:rsidR="00B32CB5" w:rsidRPr="00600778">
        <w:rPr>
          <w:bCs/>
          <w:lang w:val="en-US" w:eastAsia="zh-CN"/>
        </w:rPr>
        <w:t>to be revisited regarding the structure of Rx test cases based on the outcome of RAN4#103</w:t>
      </w:r>
      <w:r w:rsidR="004E68DC" w:rsidRPr="00600778">
        <w:rPr>
          <w:rFonts w:hint="eastAsia"/>
          <w:lang w:eastAsia="zh-CN"/>
        </w:rPr>
        <w:t>.</w:t>
      </w:r>
    </w:p>
    <w:p w:rsidR="001F348C" w:rsidRPr="00600778" w:rsidRDefault="003E3004" w:rsidP="00E43B59">
      <w:pPr>
        <w:rPr>
          <w:lang w:eastAsia="zh-CN"/>
        </w:rPr>
      </w:pPr>
      <w:r w:rsidRPr="00600778">
        <w:rPr>
          <w:b/>
          <w:bCs/>
        </w:rPr>
        <w:t>Proposal</w:t>
      </w:r>
      <w:r w:rsidRPr="00600778">
        <w:rPr>
          <w:rFonts w:hint="eastAsia"/>
          <w:b/>
          <w:bCs/>
          <w:lang w:eastAsia="zh-CN"/>
        </w:rPr>
        <w:t xml:space="preserve"> 2: </w:t>
      </w:r>
      <w:r w:rsidR="00E43B59" w:rsidRPr="00600778">
        <w:rPr>
          <w:rFonts w:hint="eastAsia"/>
          <w:bCs/>
          <w:lang w:eastAsia="zh-CN"/>
        </w:rPr>
        <w:t xml:space="preserve">It is proposed to adopt Option </w:t>
      </w:r>
      <w:r w:rsidR="007715E9" w:rsidRPr="00600778">
        <w:rPr>
          <w:rFonts w:hint="eastAsia"/>
          <w:bCs/>
          <w:lang w:eastAsia="zh-CN"/>
        </w:rPr>
        <w:t>2</w:t>
      </w:r>
      <w:r w:rsidR="007715E9" w:rsidRPr="00600778">
        <w:rPr>
          <w:rFonts w:hint="eastAsia"/>
          <w:lang w:eastAsia="zh-CN"/>
        </w:rPr>
        <w:t xml:space="preserve"> </w:t>
      </w:r>
      <w:r w:rsidR="00E43B59" w:rsidRPr="00600778">
        <w:rPr>
          <w:rFonts w:hint="eastAsia"/>
          <w:lang w:eastAsia="zh-CN"/>
        </w:rPr>
        <w:t xml:space="preserve">to </w:t>
      </w:r>
      <w:r w:rsidR="00B32CB5" w:rsidRPr="00600778">
        <w:rPr>
          <w:bCs/>
          <w:lang w:val="en-US" w:eastAsia="zh-CN"/>
        </w:rPr>
        <w:t xml:space="preserve">revisit the RAN5 </w:t>
      </w:r>
      <w:proofErr w:type="spellStart"/>
      <w:r w:rsidR="00B32CB5" w:rsidRPr="00600778">
        <w:rPr>
          <w:bCs/>
          <w:lang w:val="en-US" w:eastAsia="zh-CN"/>
        </w:rPr>
        <w:t>TxD</w:t>
      </w:r>
      <w:proofErr w:type="spellEnd"/>
      <w:r w:rsidR="00B32CB5" w:rsidRPr="00600778">
        <w:rPr>
          <w:bCs/>
          <w:lang w:val="en-US" w:eastAsia="zh-CN"/>
        </w:rPr>
        <w:t xml:space="preserve"> Work Plan regarding the structure of Rx test cases based on the outcome of RAN4#103</w:t>
      </w:r>
      <w:r w:rsidR="00E43B59" w:rsidRPr="00600778">
        <w:rPr>
          <w:rFonts w:hint="eastAsia"/>
          <w:lang w:eastAsia="zh-CN"/>
        </w:rPr>
        <w:t>.</w:t>
      </w:r>
    </w:p>
    <w:bookmarkEnd w:id="0"/>
    <w:bookmarkEnd w:id="1"/>
    <w:p w:rsidR="001B5E68" w:rsidRPr="00600778" w:rsidRDefault="001B5E68" w:rsidP="001B5E68">
      <w:pPr>
        <w:rPr>
          <w:lang w:eastAsia="zh-CN"/>
        </w:rPr>
      </w:pPr>
    </w:p>
    <w:p w:rsidR="00D97FF3" w:rsidRPr="00600778" w:rsidRDefault="00892F31" w:rsidP="00D97FF3">
      <w:pPr>
        <w:pStyle w:val="10"/>
        <w:rPr>
          <w:lang w:eastAsia="zh-CN"/>
        </w:rPr>
      </w:pPr>
      <w:r w:rsidRPr="00600778">
        <w:lastRenderedPageBreak/>
        <w:t>Conclusion</w:t>
      </w:r>
    </w:p>
    <w:p w:rsidR="00892F31" w:rsidRPr="00600778" w:rsidRDefault="00892F31" w:rsidP="00892F31">
      <w:pPr>
        <w:rPr>
          <w:lang w:eastAsia="zh-CN"/>
        </w:rPr>
      </w:pPr>
      <w:r w:rsidRPr="00600778">
        <w:rPr>
          <w:rFonts w:hint="eastAsia"/>
          <w:b/>
          <w:bCs/>
        </w:rPr>
        <w:t xml:space="preserve">Observation </w:t>
      </w:r>
      <w:r w:rsidRPr="00600778">
        <w:rPr>
          <w:rFonts w:hint="eastAsia"/>
          <w:b/>
          <w:bCs/>
          <w:lang w:eastAsia="zh-CN"/>
        </w:rPr>
        <w:t>1</w:t>
      </w:r>
      <w:r w:rsidRPr="00600778">
        <w:rPr>
          <w:rFonts w:hint="eastAsia"/>
          <w:b/>
          <w:bCs/>
        </w:rPr>
        <w:t>:</w:t>
      </w:r>
      <w:r w:rsidRPr="00600778">
        <w:rPr>
          <w:rFonts w:hint="eastAsia"/>
          <w:b/>
          <w:bCs/>
          <w:lang w:eastAsia="zh-CN"/>
        </w:rPr>
        <w:t xml:space="preserve"> </w:t>
      </w:r>
      <w:r w:rsidRPr="00600778">
        <w:rPr>
          <w:rFonts w:hint="eastAsia"/>
          <w:lang w:eastAsia="zh-CN"/>
        </w:rPr>
        <w:t xml:space="preserve">RAN4 defines </w:t>
      </w:r>
      <w:proofErr w:type="spellStart"/>
      <w:proofErr w:type="gramStart"/>
      <w:r w:rsidRPr="00600778">
        <w:rPr>
          <w:lang w:eastAsia="zh-CN"/>
        </w:rPr>
        <w:t>T</w:t>
      </w:r>
      <w:r w:rsidRPr="00600778">
        <w:t>x</w:t>
      </w:r>
      <w:proofErr w:type="spellEnd"/>
      <w:proofErr w:type="gramEnd"/>
      <w:r w:rsidRPr="00600778">
        <w:t xml:space="preserve"> </w:t>
      </w:r>
      <w:r w:rsidRPr="00600778">
        <w:rPr>
          <w:rFonts w:hint="eastAsia"/>
          <w:lang w:eastAsia="zh-CN"/>
        </w:rPr>
        <w:t>requirements</w:t>
      </w:r>
      <w:r w:rsidRPr="00600778">
        <w:t xml:space="preserve"> </w:t>
      </w:r>
      <w:r w:rsidRPr="00600778">
        <w:rPr>
          <w:rFonts w:hint="eastAsia"/>
          <w:lang w:eastAsia="zh-CN"/>
        </w:rPr>
        <w:t xml:space="preserve">for </w:t>
      </w:r>
      <w:proofErr w:type="spellStart"/>
      <w:r w:rsidRPr="00600778">
        <w:t>TxD</w:t>
      </w:r>
      <w:proofErr w:type="spellEnd"/>
      <w:r w:rsidRPr="00600778">
        <w:rPr>
          <w:rFonts w:hint="eastAsia"/>
          <w:lang w:eastAsia="zh-CN"/>
        </w:rPr>
        <w:t xml:space="preserve"> in sections with suffix G. There is no section with suffix G for R</w:t>
      </w:r>
      <w:r w:rsidRPr="00600778">
        <w:t xml:space="preserve">x </w:t>
      </w:r>
      <w:r w:rsidRPr="00600778">
        <w:rPr>
          <w:rFonts w:hint="eastAsia"/>
          <w:lang w:eastAsia="zh-CN"/>
        </w:rPr>
        <w:t>requirements.</w:t>
      </w:r>
    </w:p>
    <w:p w:rsidR="00892F31" w:rsidRPr="00600778" w:rsidRDefault="00892F31" w:rsidP="00892F31">
      <w:pPr>
        <w:rPr>
          <w:lang w:eastAsia="zh-CN"/>
        </w:rPr>
      </w:pPr>
      <w:r w:rsidRPr="00600778">
        <w:rPr>
          <w:rFonts w:hint="eastAsia"/>
          <w:b/>
          <w:bCs/>
        </w:rPr>
        <w:t xml:space="preserve">Observation </w:t>
      </w:r>
      <w:r w:rsidRPr="00600778">
        <w:rPr>
          <w:rFonts w:hint="eastAsia"/>
          <w:b/>
          <w:bCs/>
          <w:lang w:eastAsia="zh-CN"/>
        </w:rPr>
        <w:t>2</w:t>
      </w:r>
      <w:r w:rsidRPr="00600778">
        <w:rPr>
          <w:rFonts w:hint="eastAsia"/>
          <w:b/>
          <w:bCs/>
        </w:rPr>
        <w:t>:</w:t>
      </w:r>
      <w:r w:rsidRPr="00600778">
        <w:rPr>
          <w:rFonts w:hint="eastAsia"/>
          <w:b/>
          <w:bCs/>
          <w:lang w:eastAsia="zh-CN"/>
        </w:rPr>
        <w:t xml:space="preserve"> </w:t>
      </w:r>
      <w:r w:rsidRPr="00600778">
        <w:rPr>
          <w:lang w:eastAsia="zh-CN"/>
        </w:rPr>
        <w:t>P</w:t>
      </w:r>
      <w:r w:rsidRPr="00600778">
        <w:rPr>
          <w:vertAlign w:val="subscript"/>
          <w:lang w:eastAsia="zh-CN"/>
        </w:rPr>
        <w:t>UMAX</w:t>
      </w:r>
      <w:r w:rsidRPr="00600778">
        <w:rPr>
          <w:rFonts w:hint="eastAsia"/>
          <w:lang w:eastAsia="zh-CN"/>
        </w:rPr>
        <w:t xml:space="preserve"> for </w:t>
      </w:r>
      <w:proofErr w:type="spellStart"/>
      <w:r w:rsidRPr="00600778">
        <w:rPr>
          <w:rFonts w:hint="eastAsia"/>
          <w:lang w:eastAsia="zh-CN"/>
        </w:rPr>
        <w:t>TxD</w:t>
      </w:r>
      <w:proofErr w:type="spellEnd"/>
      <w:r w:rsidRPr="00600778">
        <w:rPr>
          <w:rFonts w:hint="eastAsia"/>
          <w:lang w:eastAsia="zh-CN"/>
        </w:rPr>
        <w:t xml:space="preserve"> UEs is</w:t>
      </w:r>
      <w:r w:rsidRPr="00600778">
        <w:rPr>
          <w:lang w:eastAsia="zh-CN"/>
        </w:rPr>
        <w:t xml:space="preserve"> defined in clause 6.2</w:t>
      </w:r>
      <w:r w:rsidRPr="00600778">
        <w:rPr>
          <w:rFonts w:hint="eastAsia"/>
          <w:lang w:eastAsia="zh-CN"/>
        </w:rPr>
        <w:t>G</w:t>
      </w:r>
      <w:r w:rsidRPr="00600778">
        <w:rPr>
          <w:lang w:eastAsia="zh-CN"/>
        </w:rPr>
        <w:t>.4</w:t>
      </w:r>
      <w:r w:rsidRPr="00600778">
        <w:rPr>
          <w:rFonts w:hint="eastAsia"/>
          <w:lang w:eastAsia="zh-CN"/>
        </w:rPr>
        <w:t xml:space="preserve"> not in </w:t>
      </w:r>
      <w:r w:rsidRPr="00600778">
        <w:rPr>
          <w:lang w:eastAsia="zh-CN"/>
        </w:rPr>
        <w:t>clause 6.2.4.</w:t>
      </w:r>
    </w:p>
    <w:p w:rsidR="00892F31" w:rsidRPr="00600778" w:rsidRDefault="00892F31" w:rsidP="00892F31">
      <w:pPr>
        <w:rPr>
          <w:lang w:eastAsia="zh-CN"/>
        </w:rPr>
      </w:pPr>
      <w:r w:rsidRPr="00600778">
        <w:rPr>
          <w:rFonts w:hint="eastAsia"/>
          <w:b/>
          <w:bCs/>
        </w:rPr>
        <w:t xml:space="preserve">Observation </w:t>
      </w:r>
      <w:r w:rsidRPr="00600778">
        <w:rPr>
          <w:rFonts w:hint="eastAsia"/>
          <w:b/>
          <w:bCs/>
          <w:lang w:eastAsia="zh-CN"/>
        </w:rPr>
        <w:t>3</w:t>
      </w:r>
      <w:r w:rsidRPr="00600778">
        <w:rPr>
          <w:rFonts w:hint="eastAsia"/>
          <w:b/>
          <w:bCs/>
        </w:rPr>
        <w:t>:</w:t>
      </w:r>
      <w:r w:rsidRPr="00600778">
        <w:rPr>
          <w:rFonts w:hint="eastAsia"/>
          <w:b/>
          <w:bCs/>
          <w:lang w:eastAsia="zh-CN"/>
        </w:rPr>
        <w:t xml:space="preserve"> </w:t>
      </w:r>
      <w:r w:rsidRPr="00600778">
        <w:rPr>
          <w:rFonts w:hint="eastAsia"/>
          <w:lang w:eastAsia="zh-CN"/>
        </w:rPr>
        <w:t xml:space="preserve">RAN4 has not considered </w:t>
      </w:r>
      <w:proofErr w:type="spellStart"/>
      <w:r w:rsidRPr="00600778">
        <w:rPr>
          <w:rFonts w:hint="eastAsia"/>
          <w:lang w:eastAsia="zh-CN"/>
        </w:rPr>
        <w:t>TxD</w:t>
      </w:r>
      <w:proofErr w:type="spellEnd"/>
      <w:r w:rsidRPr="00600778">
        <w:rPr>
          <w:rFonts w:hint="eastAsia"/>
          <w:lang w:eastAsia="zh-CN"/>
        </w:rPr>
        <w:t xml:space="preserve"> for </w:t>
      </w:r>
      <w:r w:rsidR="00482C97" w:rsidRPr="00600778">
        <w:rPr>
          <w:lang w:eastAsia="zh-CN"/>
        </w:rPr>
        <w:t>P</w:t>
      </w:r>
      <w:r w:rsidR="00482C97" w:rsidRPr="00600778">
        <w:rPr>
          <w:vertAlign w:val="subscript"/>
          <w:lang w:eastAsia="zh-CN"/>
        </w:rPr>
        <w:t>UMAX</w:t>
      </w:r>
      <w:r w:rsidR="00482C97" w:rsidRPr="00600778">
        <w:rPr>
          <w:rFonts w:hint="eastAsia"/>
          <w:lang w:eastAsia="zh-CN"/>
        </w:rPr>
        <w:t xml:space="preserve"> in the NOTE of </w:t>
      </w:r>
      <w:r w:rsidRPr="00600778">
        <w:rPr>
          <w:rFonts w:hint="eastAsia"/>
          <w:lang w:eastAsia="zh-CN"/>
        </w:rPr>
        <w:t>Rx requirements yet.</w:t>
      </w:r>
    </w:p>
    <w:p w:rsidR="00892F31" w:rsidRPr="00600778" w:rsidRDefault="00892F31" w:rsidP="00892F31">
      <w:pPr>
        <w:rPr>
          <w:lang w:eastAsia="zh-CN"/>
        </w:rPr>
      </w:pPr>
      <w:r w:rsidRPr="00600778">
        <w:rPr>
          <w:rFonts w:hint="eastAsia"/>
          <w:b/>
          <w:bCs/>
        </w:rPr>
        <w:t xml:space="preserve">Observation </w:t>
      </w:r>
      <w:r w:rsidRPr="00600778">
        <w:rPr>
          <w:rFonts w:hint="eastAsia"/>
          <w:b/>
          <w:bCs/>
          <w:lang w:eastAsia="zh-CN"/>
        </w:rPr>
        <w:t xml:space="preserve">4: </w:t>
      </w:r>
      <w:r w:rsidRPr="00600778">
        <w:rPr>
          <w:rFonts w:hint="eastAsia"/>
          <w:lang w:eastAsia="zh-CN"/>
        </w:rPr>
        <w:t xml:space="preserve">As per the above green highlighted part, </w:t>
      </w:r>
      <w:r w:rsidRPr="00600778">
        <w:rPr>
          <w:lang w:eastAsia="zh-CN"/>
        </w:rPr>
        <w:t xml:space="preserve">UL power </w:t>
      </w:r>
      <w:r w:rsidRPr="00600778">
        <w:rPr>
          <w:rFonts w:hint="eastAsia"/>
          <w:lang w:eastAsia="zh-CN"/>
        </w:rPr>
        <w:t>shall be</w:t>
      </w:r>
      <w:r w:rsidRPr="00600778">
        <w:rPr>
          <w:lang w:eastAsia="zh-CN"/>
        </w:rPr>
        <w:t xml:space="preserve"> measured and compared against the limits before measuring the throughput</w:t>
      </w:r>
      <w:r w:rsidRPr="00600778">
        <w:rPr>
          <w:rFonts w:hint="eastAsia"/>
          <w:lang w:eastAsia="zh-CN"/>
        </w:rPr>
        <w:t xml:space="preserve"> in all Rx test cases except </w:t>
      </w:r>
      <w:r w:rsidRPr="00600778">
        <w:rPr>
          <w:lang w:eastAsia="zh-CN"/>
        </w:rPr>
        <w:t>7.9</w:t>
      </w:r>
      <w:r w:rsidRPr="00600778">
        <w:rPr>
          <w:rFonts w:hint="eastAsia"/>
          <w:lang w:eastAsia="zh-CN"/>
        </w:rPr>
        <w:t xml:space="preserve"> </w:t>
      </w:r>
      <w:proofErr w:type="gramStart"/>
      <w:r w:rsidRPr="00600778">
        <w:rPr>
          <w:lang w:eastAsia="zh-CN"/>
        </w:rPr>
        <w:t>Spurious</w:t>
      </w:r>
      <w:proofErr w:type="gramEnd"/>
      <w:r w:rsidRPr="00600778">
        <w:rPr>
          <w:lang w:eastAsia="zh-CN"/>
        </w:rPr>
        <w:t xml:space="preserve"> emissions</w:t>
      </w:r>
      <w:r w:rsidRPr="00600778">
        <w:rPr>
          <w:rFonts w:hint="eastAsia"/>
          <w:lang w:eastAsia="zh-CN"/>
        </w:rPr>
        <w:t>.</w:t>
      </w:r>
    </w:p>
    <w:p w:rsidR="00892F31" w:rsidRPr="00600778" w:rsidRDefault="00892F31" w:rsidP="00892F31">
      <w:pPr>
        <w:rPr>
          <w:lang w:eastAsia="zh-CN"/>
        </w:rPr>
      </w:pPr>
      <w:r w:rsidRPr="00600778">
        <w:rPr>
          <w:rFonts w:hint="eastAsia"/>
          <w:b/>
          <w:bCs/>
        </w:rPr>
        <w:t xml:space="preserve">Observation </w:t>
      </w:r>
      <w:r w:rsidRPr="00600778">
        <w:rPr>
          <w:rFonts w:hint="eastAsia"/>
          <w:b/>
          <w:bCs/>
          <w:lang w:eastAsia="zh-CN"/>
        </w:rPr>
        <w:t>5</w:t>
      </w:r>
      <w:r w:rsidRPr="00600778">
        <w:rPr>
          <w:rFonts w:hint="eastAsia"/>
          <w:b/>
          <w:bCs/>
        </w:rPr>
        <w:t>:</w:t>
      </w:r>
      <w:r w:rsidRPr="00600778">
        <w:rPr>
          <w:rFonts w:hint="eastAsia"/>
          <w:b/>
          <w:bCs/>
          <w:lang w:eastAsia="zh-CN"/>
        </w:rPr>
        <w:t xml:space="preserve"> </w:t>
      </w:r>
      <w:r w:rsidRPr="00600778">
        <w:rPr>
          <w:rFonts w:hint="eastAsia"/>
          <w:lang w:eastAsia="zh-CN"/>
        </w:rPr>
        <w:t xml:space="preserve">RAN5 current </w:t>
      </w:r>
      <w:proofErr w:type="spellStart"/>
      <w:r w:rsidRPr="00600778">
        <w:rPr>
          <w:bCs/>
          <w:lang w:val="en-US" w:eastAsia="zh-CN"/>
        </w:rPr>
        <w:t>TxD</w:t>
      </w:r>
      <w:proofErr w:type="spellEnd"/>
      <w:r w:rsidRPr="00600778">
        <w:rPr>
          <w:rFonts w:hint="eastAsia"/>
          <w:bCs/>
          <w:lang w:val="en-US" w:eastAsia="zh-CN"/>
        </w:rPr>
        <w:t xml:space="preserve"> Work Plan in [1] </w:t>
      </w:r>
      <w:r w:rsidRPr="00600778">
        <w:rPr>
          <w:bCs/>
          <w:lang w:val="en-US" w:eastAsia="zh-CN"/>
        </w:rPr>
        <w:t>R5-221071</w:t>
      </w:r>
      <w:r w:rsidRPr="00600778">
        <w:rPr>
          <w:rFonts w:ascii="微软雅黑" w:eastAsia="微软雅黑" w:hAnsi="微软雅黑" w:hint="eastAsia"/>
          <w:color w:val="000000"/>
          <w:sz w:val="18"/>
          <w:szCs w:val="18"/>
          <w:lang w:eastAsia="zh-CN"/>
        </w:rPr>
        <w:t xml:space="preserve"> has </w:t>
      </w:r>
      <w:r w:rsidRPr="00600778">
        <w:rPr>
          <w:rFonts w:hint="eastAsia"/>
          <w:lang w:eastAsia="zh-CN"/>
        </w:rPr>
        <w:t xml:space="preserve">included all </w:t>
      </w:r>
      <w:proofErr w:type="spellStart"/>
      <w:r w:rsidRPr="00600778">
        <w:rPr>
          <w:rFonts w:hint="eastAsia"/>
          <w:lang w:eastAsia="zh-CN"/>
        </w:rPr>
        <w:t>nessesary</w:t>
      </w:r>
      <w:proofErr w:type="spellEnd"/>
      <w:r w:rsidRPr="00600778">
        <w:rPr>
          <w:rFonts w:hint="eastAsia"/>
          <w:lang w:eastAsia="zh-CN"/>
        </w:rPr>
        <w:t xml:space="preserve"> Rx test cases except Reference </w:t>
      </w:r>
      <w:r w:rsidRPr="00600778">
        <w:rPr>
          <w:lang w:eastAsia="zh-CN"/>
        </w:rPr>
        <w:t>sensitivity.</w:t>
      </w:r>
    </w:p>
    <w:p w:rsidR="00892F31" w:rsidRPr="00600778" w:rsidRDefault="00892F31" w:rsidP="00892F31">
      <w:pPr>
        <w:rPr>
          <w:lang w:eastAsia="zh-CN"/>
        </w:rPr>
      </w:pPr>
      <w:r w:rsidRPr="00600778">
        <w:rPr>
          <w:rFonts w:hint="eastAsia"/>
          <w:b/>
          <w:bCs/>
        </w:rPr>
        <w:t xml:space="preserve">Observation </w:t>
      </w:r>
      <w:r w:rsidRPr="00600778">
        <w:rPr>
          <w:rFonts w:hint="eastAsia"/>
          <w:b/>
          <w:bCs/>
          <w:lang w:eastAsia="zh-CN"/>
        </w:rPr>
        <w:t>6</w:t>
      </w:r>
      <w:r w:rsidRPr="00600778">
        <w:rPr>
          <w:rFonts w:hint="eastAsia"/>
          <w:b/>
          <w:bCs/>
        </w:rPr>
        <w:t>:</w:t>
      </w:r>
      <w:r w:rsidRPr="00600778">
        <w:rPr>
          <w:rFonts w:hint="eastAsia"/>
          <w:b/>
          <w:bCs/>
          <w:lang w:eastAsia="zh-CN"/>
        </w:rPr>
        <w:t xml:space="preserve"> </w:t>
      </w:r>
      <w:r w:rsidRPr="00600778">
        <w:rPr>
          <w:rFonts w:hint="eastAsia"/>
          <w:lang w:eastAsia="zh-CN"/>
        </w:rPr>
        <w:t xml:space="preserve">Test procedure of </w:t>
      </w:r>
      <w:r w:rsidRPr="00600778">
        <w:rPr>
          <w:lang w:eastAsia="zh-CN"/>
        </w:rPr>
        <w:t>REFSENS</w:t>
      </w:r>
      <w:r w:rsidRPr="00600778">
        <w:rPr>
          <w:rFonts w:hint="eastAsia"/>
          <w:lang w:eastAsia="zh-CN"/>
        </w:rPr>
        <w:t xml:space="preserve"> in 38.521-1 clearly requires TE to ensure </w:t>
      </w:r>
      <w:r w:rsidRPr="00600778">
        <w:rPr>
          <w:lang w:eastAsia="zh-CN"/>
        </w:rPr>
        <w:t>the UE transmits PUMAX level</w:t>
      </w:r>
      <w:r w:rsidRPr="00600778">
        <w:rPr>
          <w:rFonts w:hint="eastAsia"/>
          <w:lang w:eastAsia="zh-CN"/>
        </w:rPr>
        <w:t xml:space="preserve">, and </w:t>
      </w:r>
      <w:r w:rsidRPr="00600778">
        <w:rPr>
          <w:lang w:eastAsia="zh-CN"/>
        </w:rPr>
        <w:t>the UL power is measured and compared against the limits before measuring the throughput</w:t>
      </w:r>
      <w:r w:rsidRPr="00600778">
        <w:rPr>
          <w:rFonts w:hint="eastAsia"/>
          <w:lang w:eastAsia="zh-CN"/>
        </w:rPr>
        <w:t xml:space="preserve"> by at least two TE Vendors in </w:t>
      </w:r>
      <w:r w:rsidRPr="00600778">
        <w:rPr>
          <w:lang w:eastAsia="zh-CN"/>
        </w:rPr>
        <w:t>TC implementation of REFSENS</w:t>
      </w:r>
      <w:r w:rsidRPr="00600778">
        <w:rPr>
          <w:rFonts w:hint="eastAsia"/>
          <w:lang w:eastAsia="zh-CN"/>
        </w:rPr>
        <w:t>.</w:t>
      </w:r>
    </w:p>
    <w:p w:rsidR="00C77AD5" w:rsidRPr="00600778" w:rsidRDefault="00C77AD5" w:rsidP="00892F31">
      <w:pPr>
        <w:rPr>
          <w:lang w:eastAsia="zh-CN"/>
        </w:rPr>
      </w:pPr>
      <w:r w:rsidRPr="00600778">
        <w:rPr>
          <w:rFonts w:hint="eastAsia"/>
          <w:b/>
          <w:bCs/>
        </w:rPr>
        <w:t xml:space="preserve">Observation </w:t>
      </w:r>
      <w:r w:rsidRPr="00600778">
        <w:rPr>
          <w:rFonts w:hint="eastAsia"/>
          <w:b/>
          <w:bCs/>
          <w:lang w:eastAsia="zh-CN"/>
        </w:rPr>
        <w:t>7</w:t>
      </w:r>
      <w:r w:rsidRPr="00600778">
        <w:rPr>
          <w:rFonts w:hint="eastAsia"/>
          <w:b/>
          <w:bCs/>
        </w:rPr>
        <w:t>:</w:t>
      </w:r>
      <w:r w:rsidRPr="00600778">
        <w:rPr>
          <w:rFonts w:hint="eastAsia"/>
          <w:b/>
          <w:bCs/>
          <w:lang w:eastAsia="zh-CN"/>
        </w:rPr>
        <w:t xml:space="preserve"> </w:t>
      </w:r>
      <w:r w:rsidRPr="00600778">
        <w:rPr>
          <w:rFonts w:hint="eastAsia"/>
          <w:lang w:eastAsia="zh-CN"/>
        </w:rPr>
        <w:t>RAN4 has specified</w:t>
      </w:r>
      <w:r w:rsidRPr="00600778">
        <w:rPr>
          <w:lang w:eastAsia="zh-CN"/>
        </w:rPr>
        <w:t xml:space="preserve"> degradation </w:t>
      </w:r>
      <w:r w:rsidRPr="00600778">
        <w:rPr>
          <w:rFonts w:hint="eastAsia"/>
          <w:lang w:eastAsia="zh-CN"/>
        </w:rPr>
        <w:t>for</w:t>
      </w:r>
      <w:r w:rsidRPr="00600778">
        <w:rPr>
          <w:lang w:eastAsia="zh-CN"/>
        </w:rPr>
        <w:t xml:space="preserve"> UE that indicates </w:t>
      </w:r>
      <w:r w:rsidRPr="00600778">
        <w:rPr>
          <w:i/>
          <w:lang w:eastAsia="zh-CN"/>
        </w:rPr>
        <w:t>txDiversity-r16</w:t>
      </w:r>
      <w:r w:rsidRPr="00600778">
        <w:rPr>
          <w:rFonts w:hint="eastAsia"/>
          <w:lang w:eastAsia="zh-CN"/>
        </w:rPr>
        <w:t xml:space="preserve"> (TS 38.306) in REFSENS.</w:t>
      </w:r>
    </w:p>
    <w:p w:rsidR="00892F31" w:rsidRPr="00600778" w:rsidRDefault="00892F31" w:rsidP="00892F31">
      <w:pPr>
        <w:rPr>
          <w:lang w:eastAsia="zh-CN"/>
        </w:rPr>
      </w:pPr>
      <w:r w:rsidRPr="00600778">
        <w:rPr>
          <w:b/>
          <w:bCs/>
        </w:rPr>
        <w:t>Proposal</w:t>
      </w:r>
      <w:r w:rsidRPr="00600778">
        <w:rPr>
          <w:rFonts w:hint="eastAsia"/>
          <w:b/>
          <w:bCs/>
          <w:lang w:eastAsia="zh-CN"/>
        </w:rPr>
        <w:t xml:space="preserve"> 1</w:t>
      </w:r>
      <w:r w:rsidRPr="00600778">
        <w:rPr>
          <w:rFonts w:hint="eastAsia"/>
          <w:b/>
          <w:bCs/>
        </w:rPr>
        <w:t>:</w:t>
      </w:r>
      <w:r w:rsidRPr="00600778">
        <w:rPr>
          <w:rFonts w:hint="eastAsia"/>
          <w:b/>
          <w:bCs/>
          <w:lang w:eastAsia="zh-CN"/>
        </w:rPr>
        <w:t xml:space="preserve"> </w:t>
      </w:r>
      <w:r w:rsidRPr="00600778">
        <w:rPr>
          <w:rFonts w:hint="eastAsia"/>
          <w:lang w:eastAsia="zh-CN"/>
        </w:rPr>
        <w:t xml:space="preserve">RAN5 </w:t>
      </w:r>
      <w:proofErr w:type="spellStart"/>
      <w:r w:rsidRPr="00600778">
        <w:rPr>
          <w:bCs/>
          <w:lang w:val="en-US" w:eastAsia="zh-CN"/>
        </w:rPr>
        <w:t>TxD</w:t>
      </w:r>
      <w:proofErr w:type="spellEnd"/>
      <w:r w:rsidRPr="00600778">
        <w:rPr>
          <w:rFonts w:hint="eastAsia"/>
          <w:bCs/>
          <w:lang w:val="en-US" w:eastAsia="zh-CN"/>
        </w:rPr>
        <w:t xml:space="preserve"> Work Plan shall </w:t>
      </w:r>
      <w:r w:rsidRPr="00600778">
        <w:rPr>
          <w:rFonts w:hint="eastAsia"/>
          <w:lang w:eastAsia="zh-CN"/>
        </w:rPr>
        <w:t xml:space="preserve">include Reference </w:t>
      </w:r>
      <w:r w:rsidRPr="00600778">
        <w:rPr>
          <w:lang w:eastAsia="zh-CN"/>
        </w:rPr>
        <w:t>sensitivity</w:t>
      </w:r>
      <w:r w:rsidRPr="00600778">
        <w:rPr>
          <w:rFonts w:hint="eastAsia"/>
          <w:lang w:eastAsia="zh-CN"/>
        </w:rPr>
        <w:t xml:space="preserve"> test case</w:t>
      </w:r>
      <w:r w:rsidRPr="00600778">
        <w:rPr>
          <w:lang w:eastAsia="zh-CN"/>
        </w:rPr>
        <w:t>.</w:t>
      </w:r>
    </w:p>
    <w:p w:rsidR="00892F31" w:rsidRPr="00600778" w:rsidRDefault="00892F31" w:rsidP="00892F31">
      <w:pPr>
        <w:rPr>
          <w:lang w:eastAsia="zh-CN"/>
        </w:rPr>
      </w:pPr>
      <w:r w:rsidRPr="00600778">
        <w:rPr>
          <w:rFonts w:hint="eastAsia"/>
          <w:b/>
          <w:bCs/>
          <w:lang w:eastAsia="zh-CN"/>
        </w:rPr>
        <w:t xml:space="preserve">Option 1: </w:t>
      </w:r>
      <w:r w:rsidRPr="00600778">
        <w:rPr>
          <w:rFonts w:hint="eastAsia"/>
          <w:lang w:eastAsia="zh-CN"/>
        </w:rPr>
        <w:t xml:space="preserve">RAN5 </w:t>
      </w:r>
      <w:proofErr w:type="spellStart"/>
      <w:r w:rsidRPr="00600778">
        <w:rPr>
          <w:bCs/>
          <w:lang w:val="en-US" w:eastAsia="zh-CN"/>
        </w:rPr>
        <w:t>TxD</w:t>
      </w:r>
      <w:proofErr w:type="spellEnd"/>
      <w:r w:rsidRPr="00600778">
        <w:rPr>
          <w:rFonts w:hint="eastAsia"/>
          <w:bCs/>
          <w:lang w:val="en-US" w:eastAsia="zh-CN"/>
        </w:rPr>
        <w:t xml:space="preserve"> Work Plan shall be revised to </w:t>
      </w:r>
      <w:r w:rsidRPr="00600778">
        <w:rPr>
          <w:rFonts w:hint="eastAsia"/>
          <w:lang w:eastAsia="zh-CN"/>
        </w:rPr>
        <w:t xml:space="preserve">define Rx test cases in new sections with suffix G no matter the </w:t>
      </w:r>
      <w:proofErr w:type="spellStart"/>
      <w:r w:rsidRPr="00600778">
        <w:rPr>
          <w:rFonts w:hint="eastAsia"/>
          <w:lang w:eastAsia="zh-CN"/>
        </w:rPr>
        <w:t>TxD</w:t>
      </w:r>
      <w:proofErr w:type="spellEnd"/>
      <w:r w:rsidRPr="00600778">
        <w:rPr>
          <w:rFonts w:hint="eastAsia"/>
          <w:lang w:eastAsia="zh-CN"/>
        </w:rPr>
        <w:t xml:space="preserve"> requirements will be added to the current sections or in new sections with suffix G in RAN4.</w:t>
      </w:r>
    </w:p>
    <w:p w:rsidR="00892F31" w:rsidRPr="00600778" w:rsidRDefault="00892F31" w:rsidP="00892F31">
      <w:pPr>
        <w:rPr>
          <w:lang w:eastAsia="zh-CN"/>
        </w:rPr>
      </w:pPr>
      <w:r w:rsidRPr="00600778">
        <w:rPr>
          <w:rFonts w:hint="eastAsia"/>
          <w:b/>
          <w:bCs/>
          <w:lang w:eastAsia="zh-CN"/>
        </w:rPr>
        <w:t xml:space="preserve">Option 2: </w:t>
      </w:r>
      <w:r w:rsidRPr="00600778">
        <w:rPr>
          <w:rFonts w:hint="eastAsia"/>
          <w:lang w:eastAsia="zh-CN"/>
        </w:rPr>
        <w:t xml:space="preserve">RAN5 </w:t>
      </w:r>
      <w:proofErr w:type="spellStart"/>
      <w:r w:rsidRPr="00600778">
        <w:rPr>
          <w:bCs/>
          <w:lang w:val="en-US" w:eastAsia="zh-CN"/>
        </w:rPr>
        <w:t>TxD</w:t>
      </w:r>
      <w:proofErr w:type="spellEnd"/>
      <w:r w:rsidRPr="00600778">
        <w:rPr>
          <w:rFonts w:hint="eastAsia"/>
          <w:bCs/>
          <w:lang w:val="en-US" w:eastAsia="zh-CN"/>
        </w:rPr>
        <w:t xml:space="preserve"> Work Plan </w:t>
      </w:r>
      <w:r w:rsidR="00F92E14" w:rsidRPr="00600778">
        <w:rPr>
          <w:rFonts w:hint="eastAsia"/>
          <w:bCs/>
          <w:lang w:val="en-US" w:eastAsia="zh-CN"/>
        </w:rPr>
        <w:t xml:space="preserve">needs </w:t>
      </w:r>
      <w:r w:rsidR="00F92E14" w:rsidRPr="00600778">
        <w:rPr>
          <w:bCs/>
          <w:lang w:val="en-US" w:eastAsia="zh-CN"/>
        </w:rPr>
        <w:t>to be revisited regarding the structure of Rx test cases based on the outcome of RAN4#103</w:t>
      </w:r>
      <w:r w:rsidRPr="00600778">
        <w:rPr>
          <w:rFonts w:hint="eastAsia"/>
          <w:lang w:eastAsia="zh-CN"/>
        </w:rPr>
        <w:t>.</w:t>
      </w:r>
    </w:p>
    <w:p w:rsidR="00D97FF3" w:rsidRPr="00892F31" w:rsidRDefault="00892F31" w:rsidP="001B5E68">
      <w:pPr>
        <w:rPr>
          <w:lang w:eastAsia="zh-CN"/>
        </w:rPr>
      </w:pPr>
      <w:r w:rsidRPr="00600778">
        <w:rPr>
          <w:b/>
          <w:bCs/>
        </w:rPr>
        <w:t>Proposal</w:t>
      </w:r>
      <w:r w:rsidRPr="00600778">
        <w:rPr>
          <w:rFonts w:hint="eastAsia"/>
          <w:b/>
          <w:bCs/>
          <w:lang w:eastAsia="zh-CN"/>
        </w:rPr>
        <w:t xml:space="preserve"> 2: </w:t>
      </w:r>
      <w:r w:rsidRPr="00600778">
        <w:rPr>
          <w:rFonts w:hint="eastAsia"/>
          <w:bCs/>
          <w:lang w:eastAsia="zh-CN"/>
        </w:rPr>
        <w:t xml:space="preserve">It is proposed to adopt Option </w:t>
      </w:r>
      <w:r w:rsidR="00F745E7" w:rsidRPr="00600778">
        <w:rPr>
          <w:rFonts w:hint="eastAsia"/>
          <w:bCs/>
          <w:lang w:eastAsia="zh-CN"/>
        </w:rPr>
        <w:t>2</w:t>
      </w:r>
      <w:r w:rsidR="00F745E7" w:rsidRPr="00600778">
        <w:rPr>
          <w:rFonts w:hint="eastAsia"/>
          <w:lang w:eastAsia="zh-CN"/>
        </w:rPr>
        <w:t xml:space="preserve"> </w:t>
      </w:r>
      <w:r w:rsidRPr="00600778">
        <w:rPr>
          <w:rFonts w:hint="eastAsia"/>
          <w:lang w:eastAsia="zh-CN"/>
        </w:rPr>
        <w:t>to</w:t>
      </w:r>
      <w:r w:rsidRPr="00600778">
        <w:rPr>
          <w:rFonts w:hint="eastAsia"/>
          <w:bCs/>
          <w:lang w:val="en-US" w:eastAsia="zh-CN"/>
        </w:rPr>
        <w:t xml:space="preserve"> </w:t>
      </w:r>
      <w:r w:rsidR="00F92E14" w:rsidRPr="00600778">
        <w:rPr>
          <w:bCs/>
          <w:lang w:val="en-US" w:eastAsia="zh-CN"/>
        </w:rPr>
        <w:t xml:space="preserve">revisit the RAN5 </w:t>
      </w:r>
      <w:proofErr w:type="spellStart"/>
      <w:r w:rsidR="00F92E14" w:rsidRPr="00600778">
        <w:rPr>
          <w:bCs/>
          <w:lang w:val="en-US" w:eastAsia="zh-CN"/>
        </w:rPr>
        <w:t>TxD</w:t>
      </w:r>
      <w:proofErr w:type="spellEnd"/>
      <w:r w:rsidR="00F92E14" w:rsidRPr="00600778">
        <w:rPr>
          <w:bCs/>
          <w:lang w:val="en-US" w:eastAsia="zh-CN"/>
        </w:rPr>
        <w:t xml:space="preserve"> Work Plan regarding the structure of Rx test cases based on the outcome of RAN4#103</w:t>
      </w:r>
      <w:r w:rsidRPr="00600778">
        <w:rPr>
          <w:rFonts w:hint="eastAsia"/>
          <w:lang w:eastAsia="zh-CN"/>
        </w:rPr>
        <w:t>.</w:t>
      </w:r>
    </w:p>
    <w:p w:rsidR="00D97FF3" w:rsidRDefault="00D97FF3" w:rsidP="001B5E68">
      <w:pPr>
        <w:rPr>
          <w:lang w:eastAsia="zh-CN"/>
        </w:rPr>
      </w:pPr>
    </w:p>
    <w:p w:rsidR="00D97FF3" w:rsidRDefault="00D97FF3" w:rsidP="00D97FF3">
      <w:pPr>
        <w:pStyle w:val="10"/>
        <w:rPr>
          <w:lang w:eastAsia="zh-CN"/>
        </w:rPr>
      </w:pPr>
      <w:r>
        <w:rPr>
          <w:rFonts w:hint="eastAsia"/>
          <w:lang w:eastAsia="zh-CN"/>
        </w:rPr>
        <w:t>Reference</w:t>
      </w:r>
    </w:p>
    <w:p w:rsidR="00D97FF3" w:rsidRPr="001B5E68" w:rsidRDefault="00D97FF3" w:rsidP="001B5E68">
      <w:pPr>
        <w:rPr>
          <w:lang w:eastAsia="zh-CN"/>
        </w:rPr>
      </w:pPr>
      <w:r>
        <w:rPr>
          <w:rFonts w:hint="eastAsia"/>
          <w:lang w:eastAsia="zh-CN"/>
        </w:rPr>
        <w:t xml:space="preserve">[1] </w:t>
      </w:r>
      <w:r w:rsidRPr="00D97FF3">
        <w:rPr>
          <w:lang w:eastAsia="zh-CN"/>
        </w:rPr>
        <w:t>R5-221071</w:t>
      </w:r>
      <w:r>
        <w:rPr>
          <w:rFonts w:hint="eastAsia"/>
          <w:lang w:eastAsia="zh-CN"/>
        </w:rPr>
        <w:t>,</w:t>
      </w:r>
      <w:r w:rsidRPr="00D97FF3">
        <w:rPr>
          <w:lang w:eastAsia="zh-CN"/>
        </w:rPr>
        <w:t xml:space="preserve"> WP - Transparent </w:t>
      </w:r>
      <w:proofErr w:type="spellStart"/>
      <w:proofErr w:type="gramStart"/>
      <w:r w:rsidRPr="00D97FF3">
        <w:rPr>
          <w:lang w:eastAsia="zh-CN"/>
        </w:rPr>
        <w:t>Tx</w:t>
      </w:r>
      <w:proofErr w:type="spellEnd"/>
      <w:proofErr w:type="gramEnd"/>
      <w:r w:rsidRPr="00D97FF3">
        <w:rPr>
          <w:lang w:eastAsia="zh-CN"/>
        </w:rPr>
        <w:t xml:space="preserve"> Diversity (</w:t>
      </w:r>
      <w:proofErr w:type="spellStart"/>
      <w:r w:rsidRPr="00D97FF3">
        <w:rPr>
          <w:lang w:eastAsia="zh-CN"/>
        </w:rPr>
        <w:t>TxD</w:t>
      </w:r>
      <w:proofErr w:type="spellEnd"/>
      <w:r w:rsidRPr="00D97FF3">
        <w:rPr>
          <w:lang w:eastAsia="zh-CN"/>
        </w:rPr>
        <w:t>) for NR</w:t>
      </w:r>
      <w:r w:rsidR="00B5465F">
        <w:rPr>
          <w:rFonts w:hint="eastAsia"/>
          <w:lang w:eastAsia="zh-CN"/>
        </w:rPr>
        <w:t xml:space="preserve">, </w:t>
      </w:r>
      <w:proofErr w:type="spellStart"/>
      <w:r w:rsidR="00B5465F" w:rsidRPr="00B5465F">
        <w:rPr>
          <w:lang w:eastAsia="zh-CN"/>
        </w:rPr>
        <w:t>Huawei</w:t>
      </w:r>
      <w:proofErr w:type="spellEnd"/>
      <w:r w:rsidR="00B5465F" w:rsidRPr="00B5465F">
        <w:rPr>
          <w:lang w:eastAsia="zh-CN"/>
        </w:rPr>
        <w:t xml:space="preserve">, </w:t>
      </w:r>
      <w:proofErr w:type="spellStart"/>
      <w:r w:rsidR="00B5465F" w:rsidRPr="00B5465F">
        <w:rPr>
          <w:lang w:eastAsia="zh-CN"/>
        </w:rPr>
        <w:t>HiSilicon</w:t>
      </w:r>
      <w:proofErr w:type="spellEnd"/>
      <w:r w:rsidR="00B5465F" w:rsidRPr="00B5465F">
        <w:rPr>
          <w:lang w:eastAsia="zh-CN"/>
        </w:rPr>
        <w:t>, RAN5#9</w:t>
      </w:r>
      <w:r w:rsidR="00B5465F">
        <w:rPr>
          <w:rFonts w:hint="eastAsia"/>
          <w:lang w:eastAsia="zh-CN"/>
        </w:rPr>
        <w:t>4</w:t>
      </w:r>
      <w:r w:rsidR="00B5465F" w:rsidRPr="00B5465F">
        <w:rPr>
          <w:lang w:eastAsia="zh-CN"/>
        </w:rPr>
        <w:t>e</w:t>
      </w:r>
      <w:r w:rsidR="00B5465F" w:rsidRPr="00B5465F">
        <w:rPr>
          <w:lang w:eastAsia="zh-CN"/>
        </w:rPr>
        <w:cr/>
      </w:r>
    </w:p>
    <w:sectPr w:rsidR="00D97FF3" w:rsidRPr="001B5E68" w:rsidSect="007B738C">
      <w:foot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3C3E" w:rsidRDefault="00373C3E">
      <w:r>
        <w:separator/>
      </w:r>
    </w:p>
  </w:endnote>
  <w:endnote w:type="continuationSeparator" w:id="0">
    <w:p w:rsidR="00373C3E" w:rsidRDefault="00373C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Yu Gothic Light">
    <w:charset w:val="80"/>
    <w:family w:val="swiss"/>
    <w:pitch w:val="variable"/>
    <w:sig w:usb0="E00002FF" w:usb1="2AC7FDFF" w:usb2="00000016" w:usb3="00000000" w:csb0="0002009F" w:csb1="00000000"/>
  </w:font>
  <w:font w:name="SimSu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D74" w:rsidRDefault="007C7E2D" w:rsidP="00553CFA">
    <w:pPr>
      <w:pStyle w:val="ab"/>
      <w:framePr w:wrap="around" w:vAnchor="text" w:hAnchor="margin" w:xAlign="center" w:y="1"/>
      <w:rPr>
        <w:rStyle w:val="af4"/>
      </w:rPr>
    </w:pPr>
    <w:r>
      <w:rPr>
        <w:rStyle w:val="af4"/>
      </w:rPr>
      <w:fldChar w:fldCharType="begin"/>
    </w:r>
    <w:r w:rsidR="00B80D74">
      <w:rPr>
        <w:rStyle w:val="af4"/>
      </w:rPr>
      <w:instrText xml:space="preserve">PAGE  </w:instrText>
    </w:r>
    <w:r>
      <w:rPr>
        <w:rStyle w:val="af4"/>
      </w:rPr>
      <w:fldChar w:fldCharType="end"/>
    </w:r>
  </w:p>
  <w:p w:rsidR="00B80D74" w:rsidRDefault="00B80D74">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D74" w:rsidRDefault="007C7E2D" w:rsidP="00553CFA">
    <w:pPr>
      <w:pStyle w:val="ab"/>
      <w:framePr w:wrap="around" w:vAnchor="text" w:hAnchor="margin" w:xAlign="center" w:y="1"/>
      <w:rPr>
        <w:rStyle w:val="af4"/>
      </w:rPr>
    </w:pPr>
    <w:r>
      <w:rPr>
        <w:rStyle w:val="af4"/>
      </w:rPr>
      <w:fldChar w:fldCharType="begin"/>
    </w:r>
    <w:r w:rsidR="00B80D74">
      <w:rPr>
        <w:rStyle w:val="af4"/>
      </w:rPr>
      <w:instrText xml:space="preserve">PAGE  </w:instrText>
    </w:r>
    <w:r>
      <w:rPr>
        <w:rStyle w:val="af4"/>
      </w:rPr>
      <w:fldChar w:fldCharType="separate"/>
    </w:r>
    <w:r w:rsidR="00600778">
      <w:rPr>
        <w:rStyle w:val="af4"/>
      </w:rPr>
      <w:t>5</w:t>
    </w:r>
    <w:r>
      <w:rPr>
        <w:rStyle w:val="af4"/>
      </w:rPr>
      <w:fldChar w:fldCharType="end"/>
    </w:r>
  </w:p>
  <w:p w:rsidR="00B80D74" w:rsidRDefault="00B80D7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3C3E" w:rsidRDefault="00373C3E">
      <w:r>
        <w:separator/>
      </w:r>
    </w:p>
  </w:footnote>
  <w:footnote w:type="continuationSeparator" w:id="0">
    <w:p w:rsidR="00373C3E" w:rsidRDefault="00373C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5">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8">
    <w:nsid w:val="514D337A"/>
    <w:multiLevelType w:val="hybridMultilevel"/>
    <w:tmpl w:val="2F28A14A"/>
    <w:lvl w:ilvl="0" w:tplc="C86A0B8A">
      <w:start w:val="1"/>
      <w:numFmt w:val="decimal"/>
      <w:pStyle w:val="myReference"/>
      <w:lvlText w:val="[%1]"/>
      <w:lvlJc w:val="left"/>
      <w:pPr>
        <w:tabs>
          <w:tab w:val="num" w:pos="-1440"/>
        </w:tabs>
        <w:ind w:left="-144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0"/>
        </w:tabs>
        <w:ind w:left="0" w:hanging="180"/>
      </w:pPr>
    </w:lvl>
    <w:lvl w:ilvl="3" w:tplc="0409000F" w:tentative="1">
      <w:start w:val="1"/>
      <w:numFmt w:val="decimal"/>
      <w:lvlText w:val="%4."/>
      <w:lvlJc w:val="left"/>
      <w:pPr>
        <w:tabs>
          <w:tab w:val="num" w:pos="720"/>
        </w:tabs>
        <w:ind w:left="720" w:hanging="360"/>
      </w:pPr>
    </w:lvl>
    <w:lvl w:ilvl="4" w:tplc="04090019" w:tentative="1">
      <w:start w:val="1"/>
      <w:numFmt w:val="lowerLetter"/>
      <w:lvlText w:val="%5."/>
      <w:lvlJc w:val="left"/>
      <w:pPr>
        <w:tabs>
          <w:tab w:val="num" w:pos="1440"/>
        </w:tabs>
        <w:ind w:left="1440" w:hanging="360"/>
      </w:pPr>
    </w:lvl>
    <w:lvl w:ilvl="5" w:tplc="0409001B" w:tentative="1">
      <w:start w:val="1"/>
      <w:numFmt w:val="lowerRoman"/>
      <w:lvlText w:val="%6."/>
      <w:lvlJc w:val="right"/>
      <w:pPr>
        <w:tabs>
          <w:tab w:val="num" w:pos="2160"/>
        </w:tabs>
        <w:ind w:left="2160" w:hanging="180"/>
      </w:pPr>
    </w:lvl>
    <w:lvl w:ilvl="6" w:tplc="0409000F" w:tentative="1">
      <w:start w:val="1"/>
      <w:numFmt w:val="decimal"/>
      <w:lvlText w:val="%7."/>
      <w:lvlJc w:val="left"/>
      <w:pPr>
        <w:tabs>
          <w:tab w:val="num" w:pos="2880"/>
        </w:tabs>
        <w:ind w:left="288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4320"/>
        </w:tabs>
        <w:ind w:left="4320" w:hanging="180"/>
      </w:pPr>
    </w:lvl>
  </w:abstractNum>
  <w:abstractNum w:abstractNumId="19">
    <w:nsid w:val="5C5A3EB6"/>
    <w:multiLevelType w:val="hybridMultilevel"/>
    <w:tmpl w:val="E1AE821E"/>
    <w:lvl w:ilvl="0" w:tplc="282A4A54">
      <w:start w:val="1"/>
      <w:numFmt w:val="decimal"/>
      <w:lvlText w:val="%1."/>
      <w:lvlJc w:val="left"/>
      <w:pPr>
        <w:tabs>
          <w:tab w:val="num" w:pos="360"/>
        </w:tabs>
        <w:ind w:left="360" w:hanging="360"/>
      </w:pPr>
      <w:rPr>
        <w:rFonts w:hint="default"/>
      </w:rPr>
    </w:lvl>
    <w:lvl w:ilvl="1" w:tplc="FFFFFFFF">
      <w:start w:val="1"/>
      <w:numFmt w:val="decimal"/>
      <w:pStyle w:val="Reference"/>
      <w:lvlText w:val="[%2]"/>
      <w:lvlJc w:val="left"/>
      <w:pPr>
        <w:tabs>
          <w:tab w:val="num" w:pos="-1985"/>
        </w:tabs>
        <w:ind w:left="-1985" w:hanging="567"/>
      </w:pPr>
      <w:rPr>
        <w:rFonts w:hint="default"/>
      </w:rPr>
    </w:lvl>
    <w:lvl w:ilvl="2" w:tplc="FFFFFFFF">
      <w:start w:val="1"/>
      <w:numFmt w:val="lowerRoman"/>
      <w:lvlText w:val="%3."/>
      <w:lvlJc w:val="right"/>
      <w:pPr>
        <w:tabs>
          <w:tab w:val="num" w:pos="-1472"/>
        </w:tabs>
        <w:ind w:left="-1472" w:hanging="180"/>
      </w:pPr>
    </w:lvl>
    <w:lvl w:ilvl="3" w:tplc="FFFFFFFF">
      <w:start w:val="1"/>
      <w:numFmt w:val="decimal"/>
      <w:lvlText w:val="%4."/>
      <w:lvlJc w:val="left"/>
      <w:pPr>
        <w:tabs>
          <w:tab w:val="num" w:pos="-752"/>
        </w:tabs>
        <w:ind w:left="-752" w:hanging="360"/>
      </w:pPr>
    </w:lvl>
    <w:lvl w:ilvl="4" w:tplc="FFFFFFFF" w:tentative="1">
      <w:start w:val="1"/>
      <w:numFmt w:val="lowerLetter"/>
      <w:lvlText w:val="%5."/>
      <w:lvlJc w:val="left"/>
      <w:pPr>
        <w:tabs>
          <w:tab w:val="num" w:pos="-32"/>
        </w:tabs>
        <w:ind w:left="-32" w:hanging="360"/>
      </w:pPr>
    </w:lvl>
    <w:lvl w:ilvl="5" w:tplc="FFFFFFFF" w:tentative="1">
      <w:start w:val="1"/>
      <w:numFmt w:val="lowerRoman"/>
      <w:lvlText w:val="%6."/>
      <w:lvlJc w:val="right"/>
      <w:pPr>
        <w:tabs>
          <w:tab w:val="num" w:pos="688"/>
        </w:tabs>
        <w:ind w:left="688" w:hanging="180"/>
      </w:pPr>
    </w:lvl>
    <w:lvl w:ilvl="6" w:tplc="FFFFFFFF" w:tentative="1">
      <w:start w:val="1"/>
      <w:numFmt w:val="decimal"/>
      <w:lvlText w:val="%7."/>
      <w:lvlJc w:val="left"/>
      <w:pPr>
        <w:tabs>
          <w:tab w:val="num" w:pos="1408"/>
        </w:tabs>
        <w:ind w:left="1408" w:hanging="360"/>
      </w:pPr>
    </w:lvl>
    <w:lvl w:ilvl="7" w:tplc="FFFFFFFF" w:tentative="1">
      <w:start w:val="1"/>
      <w:numFmt w:val="lowerLetter"/>
      <w:lvlText w:val="%8."/>
      <w:lvlJc w:val="left"/>
      <w:pPr>
        <w:tabs>
          <w:tab w:val="num" w:pos="2128"/>
        </w:tabs>
        <w:ind w:left="2128" w:hanging="360"/>
      </w:pPr>
    </w:lvl>
    <w:lvl w:ilvl="8" w:tplc="FFFFFFFF" w:tentative="1">
      <w:start w:val="1"/>
      <w:numFmt w:val="lowerRoman"/>
      <w:lvlText w:val="%9."/>
      <w:lvlJc w:val="right"/>
      <w:pPr>
        <w:tabs>
          <w:tab w:val="num" w:pos="2848"/>
        </w:tabs>
        <w:ind w:left="2848" w:hanging="180"/>
      </w:pPr>
    </w:lvl>
  </w:abstractNum>
  <w:abstractNum w:abstractNumId="20">
    <w:nsid w:val="5FA33A2F"/>
    <w:multiLevelType w:val="multilevel"/>
    <w:tmpl w:val="BD98181C"/>
    <w:lvl w:ilvl="0">
      <w:start w:val="1"/>
      <w:numFmt w:val="decimal"/>
      <w:pStyle w:val="10"/>
      <w:lvlText w:val="%1"/>
      <w:lvlJc w:val="left"/>
      <w:pPr>
        <w:ind w:left="440" w:hanging="432"/>
      </w:pPr>
      <w:rPr>
        <w:lang w:val="en-GB"/>
      </w:rPr>
    </w:lvl>
    <w:lvl w:ilvl="1">
      <w:start w:val="1"/>
      <w:numFmt w:val="decimal"/>
      <w:pStyle w:val="2"/>
      <w:lvlText w:val="%1.%2"/>
      <w:lvlJc w:val="left"/>
      <w:pPr>
        <w:ind w:left="4403" w:hanging="576"/>
      </w:pPr>
    </w:lvl>
    <w:lvl w:ilvl="2">
      <w:start w:val="1"/>
      <w:numFmt w:val="decimal"/>
      <w:pStyle w:val="30"/>
      <w:lvlText w:val="%1.%2.%3"/>
      <w:lvlJc w:val="left"/>
      <w:pPr>
        <w:ind w:left="720" w:hanging="720"/>
      </w:pPr>
    </w:lvl>
    <w:lvl w:ilvl="3">
      <w:start w:val="1"/>
      <w:numFmt w:val="decimal"/>
      <w:pStyle w:val="40"/>
      <w:lvlText w:val="%1.%2.%3.%4"/>
      <w:lvlJc w:val="left"/>
      <w:pPr>
        <w:ind w:left="-121" w:hanging="864"/>
      </w:pPr>
    </w:lvl>
    <w:lvl w:ilvl="4">
      <w:start w:val="1"/>
      <w:numFmt w:val="decimal"/>
      <w:pStyle w:val="5"/>
      <w:lvlText w:val="%1.%2.%3.%4.%5"/>
      <w:lvlJc w:val="left"/>
      <w:pPr>
        <w:ind w:left="1008" w:hanging="1008"/>
      </w:pPr>
    </w:lvl>
    <w:lvl w:ilvl="5">
      <w:start w:val="1"/>
      <w:numFmt w:val="decimal"/>
      <w:pStyle w:val="6"/>
      <w:lvlText w:val="%1.%2.%3.%4.%5.%6"/>
      <w:lvlJc w:val="left"/>
      <w:pPr>
        <w:ind w:left="167" w:hanging="1152"/>
      </w:pPr>
    </w:lvl>
    <w:lvl w:ilvl="6">
      <w:start w:val="1"/>
      <w:numFmt w:val="decimal"/>
      <w:pStyle w:val="7"/>
      <w:lvlText w:val="%1.%2.%3.%4.%5.%6.%7"/>
      <w:lvlJc w:val="left"/>
      <w:pPr>
        <w:ind w:left="311" w:hanging="1296"/>
      </w:pPr>
    </w:lvl>
    <w:lvl w:ilvl="7">
      <w:start w:val="1"/>
      <w:numFmt w:val="decimal"/>
      <w:pStyle w:val="8"/>
      <w:lvlText w:val="%1.%2.%3.%4.%5.%6.%7.%8"/>
      <w:lvlJc w:val="left"/>
      <w:pPr>
        <w:ind w:left="455" w:hanging="1440"/>
      </w:pPr>
    </w:lvl>
    <w:lvl w:ilvl="8">
      <w:start w:val="1"/>
      <w:numFmt w:val="decimal"/>
      <w:pStyle w:val="9"/>
      <w:lvlText w:val="%1.%2.%3.%4.%5.%6.%7.%8.%9"/>
      <w:lvlJc w:val="left"/>
      <w:pPr>
        <w:ind w:left="599" w:hanging="1584"/>
      </w:p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nsid w:val="70BD643C"/>
    <w:multiLevelType w:val="hybridMultilevel"/>
    <w:tmpl w:val="699CF268"/>
    <w:lvl w:ilvl="0" w:tplc="0809000F">
      <w:start w:val="1"/>
      <w:numFmt w:val="bullet"/>
      <w:pStyle w:val="TB1"/>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color w:val="auto"/>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1674C0D4">
      <w:start w:val="1"/>
      <w:numFmt w:val="bullet"/>
      <w:pStyle w:val="B2"/>
      <w:lvlText w:val="-"/>
      <w:lvlJc w:val="left"/>
      <w:pPr>
        <w:tabs>
          <w:tab w:val="num" w:pos="1191"/>
        </w:tabs>
        <w:ind w:left="1191" w:hanging="454"/>
      </w:pPr>
      <w:rPr>
        <w:rFonts w:hint="default"/>
      </w:rPr>
    </w:lvl>
    <w:lvl w:ilvl="1" w:tplc="2A0EB680"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48BE087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5"/>
  </w:num>
  <w:num w:numId="3">
    <w:abstractNumId w:val="14"/>
  </w:num>
  <w:num w:numId="4">
    <w:abstractNumId w:val="15"/>
  </w:num>
  <w:num w:numId="5">
    <w:abstractNumId w:val="2"/>
  </w:num>
  <w:num w:numId="6">
    <w:abstractNumId w:val="1"/>
  </w:num>
  <w:num w:numId="7">
    <w:abstractNumId w:val="20"/>
  </w:num>
  <w:num w:numId="8">
    <w:abstractNumId w:val="17"/>
  </w:num>
  <w:num w:numId="9">
    <w:abstractNumId w:val="18"/>
  </w:num>
  <w:num w:numId="10">
    <w:abstractNumId w:val="3"/>
  </w:num>
  <w:num w:numId="11">
    <w:abstractNumId w:val="8"/>
  </w:num>
  <w:num w:numId="12">
    <w:abstractNumId w:val="24"/>
  </w:num>
  <w:num w:numId="13">
    <w:abstractNumId w:val="7"/>
  </w:num>
  <w:num w:numId="14">
    <w:abstractNumId w:val="23"/>
  </w:num>
  <w:num w:numId="15">
    <w:abstractNumId w:val="5"/>
  </w:num>
  <w:num w:numId="16">
    <w:abstractNumId w:val="11"/>
  </w:num>
  <w:num w:numId="17">
    <w:abstractNumId w:val="22"/>
  </w:num>
  <w:num w:numId="18">
    <w:abstractNumId w:val="13"/>
  </w:num>
  <w:num w:numId="19">
    <w:abstractNumId w:val="9"/>
  </w:num>
  <w:num w:numId="20">
    <w:abstractNumId w:val="6"/>
  </w:num>
  <w:num w:numId="21">
    <w:abstractNumId w:val="12"/>
  </w:num>
  <w:num w:numId="22">
    <w:abstractNumId w:val="16"/>
  </w:num>
  <w:num w:numId="23">
    <w:abstractNumId w:val="10"/>
  </w:num>
  <w:num w:numId="24">
    <w:abstractNumId w:val="0"/>
  </w:num>
  <w:num w:numId="25">
    <w:abstractNumId w:val="4"/>
  </w:num>
  <w:num w:numId="26">
    <w:abstractNumId w:val="21"/>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printFractionalCharacterWidth/>
  <w:embedSystemFonts/>
  <w:bordersDoNotSurroundHeader/>
  <w:bordersDoNotSurroundFooter/>
  <w:hideSpellingErrors/>
  <w:proofState w:spelling="clean" w:grammar="clean"/>
  <w:stylePaneFormatFilter w:val="3F01"/>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116738"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useFELayout/>
  </w:compat>
  <w:rsids>
    <w:rsidRoot w:val="00022E4A"/>
    <w:rsid w:val="0000045A"/>
    <w:rsid w:val="00000638"/>
    <w:rsid w:val="0000223E"/>
    <w:rsid w:val="0000311A"/>
    <w:rsid w:val="000036BB"/>
    <w:rsid w:val="00003BC4"/>
    <w:rsid w:val="00003F69"/>
    <w:rsid w:val="000040C9"/>
    <w:rsid w:val="000043FC"/>
    <w:rsid w:val="00004623"/>
    <w:rsid w:val="00004F8E"/>
    <w:rsid w:val="00005953"/>
    <w:rsid w:val="00005A32"/>
    <w:rsid w:val="00005A9D"/>
    <w:rsid w:val="00006B5B"/>
    <w:rsid w:val="00011C8C"/>
    <w:rsid w:val="0001426A"/>
    <w:rsid w:val="0001459F"/>
    <w:rsid w:val="00015689"/>
    <w:rsid w:val="00015EF9"/>
    <w:rsid w:val="00016F83"/>
    <w:rsid w:val="00022CD4"/>
    <w:rsid w:val="00022E25"/>
    <w:rsid w:val="00022E4A"/>
    <w:rsid w:val="00023187"/>
    <w:rsid w:val="00023B91"/>
    <w:rsid w:val="00023D9A"/>
    <w:rsid w:val="00023F44"/>
    <w:rsid w:val="000241C6"/>
    <w:rsid w:val="00025281"/>
    <w:rsid w:val="00025EB1"/>
    <w:rsid w:val="00026106"/>
    <w:rsid w:val="000271F2"/>
    <w:rsid w:val="000309F5"/>
    <w:rsid w:val="00030F8E"/>
    <w:rsid w:val="00031E71"/>
    <w:rsid w:val="00032FCA"/>
    <w:rsid w:val="00033CB9"/>
    <w:rsid w:val="00033EB3"/>
    <w:rsid w:val="00034007"/>
    <w:rsid w:val="00034399"/>
    <w:rsid w:val="0003455A"/>
    <w:rsid w:val="000347CF"/>
    <w:rsid w:val="00034E6E"/>
    <w:rsid w:val="000402D5"/>
    <w:rsid w:val="000404CA"/>
    <w:rsid w:val="00040582"/>
    <w:rsid w:val="000405AD"/>
    <w:rsid w:val="00040BBB"/>
    <w:rsid w:val="00040C9A"/>
    <w:rsid w:val="00041014"/>
    <w:rsid w:val="000412EB"/>
    <w:rsid w:val="000418DA"/>
    <w:rsid w:val="00042837"/>
    <w:rsid w:val="00043285"/>
    <w:rsid w:val="000438C2"/>
    <w:rsid w:val="0004454D"/>
    <w:rsid w:val="00044B4A"/>
    <w:rsid w:val="000451B2"/>
    <w:rsid w:val="00045666"/>
    <w:rsid w:val="00045973"/>
    <w:rsid w:val="00047B7C"/>
    <w:rsid w:val="00050512"/>
    <w:rsid w:val="00050720"/>
    <w:rsid w:val="000518F8"/>
    <w:rsid w:val="00052B1B"/>
    <w:rsid w:val="00052CEE"/>
    <w:rsid w:val="000543C1"/>
    <w:rsid w:val="00054511"/>
    <w:rsid w:val="000546F8"/>
    <w:rsid w:val="00054D3E"/>
    <w:rsid w:val="00055C90"/>
    <w:rsid w:val="00056365"/>
    <w:rsid w:val="000567CF"/>
    <w:rsid w:val="00056D56"/>
    <w:rsid w:val="0005711A"/>
    <w:rsid w:val="00057277"/>
    <w:rsid w:val="000576DC"/>
    <w:rsid w:val="000618C0"/>
    <w:rsid w:val="00061C4F"/>
    <w:rsid w:val="00062026"/>
    <w:rsid w:val="00062B9C"/>
    <w:rsid w:val="00063B59"/>
    <w:rsid w:val="0006418F"/>
    <w:rsid w:val="000641D6"/>
    <w:rsid w:val="00064442"/>
    <w:rsid w:val="000648E1"/>
    <w:rsid w:val="00064A8A"/>
    <w:rsid w:val="00064BAF"/>
    <w:rsid w:val="00065EA3"/>
    <w:rsid w:val="00066B2D"/>
    <w:rsid w:val="00066D93"/>
    <w:rsid w:val="0006727A"/>
    <w:rsid w:val="0006742F"/>
    <w:rsid w:val="000676E1"/>
    <w:rsid w:val="00070492"/>
    <w:rsid w:val="00070911"/>
    <w:rsid w:val="000709B4"/>
    <w:rsid w:val="00070FA5"/>
    <w:rsid w:val="00071066"/>
    <w:rsid w:val="0007207D"/>
    <w:rsid w:val="00072605"/>
    <w:rsid w:val="00072A3A"/>
    <w:rsid w:val="00072B13"/>
    <w:rsid w:val="00072FD3"/>
    <w:rsid w:val="000730EB"/>
    <w:rsid w:val="00073226"/>
    <w:rsid w:val="00073788"/>
    <w:rsid w:val="0007391A"/>
    <w:rsid w:val="00073BA5"/>
    <w:rsid w:val="000745B0"/>
    <w:rsid w:val="00074697"/>
    <w:rsid w:val="00075557"/>
    <w:rsid w:val="00075604"/>
    <w:rsid w:val="000760EA"/>
    <w:rsid w:val="00076183"/>
    <w:rsid w:val="0007674A"/>
    <w:rsid w:val="00076752"/>
    <w:rsid w:val="00076DD2"/>
    <w:rsid w:val="000771DD"/>
    <w:rsid w:val="00077230"/>
    <w:rsid w:val="00077B6A"/>
    <w:rsid w:val="000804CC"/>
    <w:rsid w:val="00080CE9"/>
    <w:rsid w:val="00080E87"/>
    <w:rsid w:val="00081275"/>
    <w:rsid w:val="00081C69"/>
    <w:rsid w:val="00081E23"/>
    <w:rsid w:val="00083D39"/>
    <w:rsid w:val="00084111"/>
    <w:rsid w:val="00084E9D"/>
    <w:rsid w:val="00084F1A"/>
    <w:rsid w:val="00084FFD"/>
    <w:rsid w:val="00085CA3"/>
    <w:rsid w:val="00086BA6"/>
    <w:rsid w:val="00086CD6"/>
    <w:rsid w:val="00087024"/>
    <w:rsid w:val="0009048C"/>
    <w:rsid w:val="00090E23"/>
    <w:rsid w:val="000917D0"/>
    <w:rsid w:val="000918CB"/>
    <w:rsid w:val="00091E1F"/>
    <w:rsid w:val="00091EA8"/>
    <w:rsid w:val="00092416"/>
    <w:rsid w:val="00092737"/>
    <w:rsid w:val="00093A29"/>
    <w:rsid w:val="0009475C"/>
    <w:rsid w:val="000952A3"/>
    <w:rsid w:val="000952A6"/>
    <w:rsid w:val="0009574C"/>
    <w:rsid w:val="00095A67"/>
    <w:rsid w:val="00095CF8"/>
    <w:rsid w:val="00096225"/>
    <w:rsid w:val="000A0071"/>
    <w:rsid w:val="000A0C17"/>
    <w:rsid w:val="000A239E"/>
    <w:rsid w:val="000A2771"/>
    <w:rsid w:val="000A30F9"/>
    <w:rsid w:val="000A362D"/>
    <w:rsid w:val="000A392E"/>
    <w:rsid w:val="000A395B"/>
    <w:rsid w:val="000A4037"/>
    <w:rsid w:val="000A44CD"/>
    <w:rsid w:val="000A4969"/>
    <w:rsid w:val="000A5301"/>
    <w:rsid w:val="000A5885"/>
    <w:rsid w:val="000A59BB"/>
    <w:rsid w:val="000A658A"/>
    <w:rsid w:val="000A6878"/>
    <w:rsid w:val="000A7522"/>
    <w:rsid w:val="000A778B"/>
    <w:rsid w:val="000A7B48"/>
    <w:rsid w:val="000A7B6F"/>
    <w:rsid w:val="000A7EBB"/>
    <w:rsid w:val="000B020B"/>
    <w:rsid w:val="000B0BD7"/>
    <w:rsid w:val="000B17AD"/>
    <w:rsid w:val="000B2308"/>
    <w:rsid w:val="000B23CA"/>
    <w:rsid w:val="000B30BF"/>
    <w:rsid w:val="000B3DDA"/>
    <w:rsid w:val="000B47B5"/>
    <w:rsid w:val="000B48C3"/>
    <w:rsid w:val="000B4E07"/>
    <w:rsid w:val="000B4F27"/>
    <w:rsid w:val="000B53EE"/>
    <w:rsid w:val="000B6840"/>
    <w:rsid w:val="000C0DBC"/>
    <w:rsid w:val="000C18E1"/>
    <w:rsid w:val="000C20A9"/>
    <w:rsid w:val="000C22CF"/>
    <w:rsid w:val="000C2F8F"/>
    <w:rsid w:val="000C3CA9"/>
    <w:rsid w:val="000C3FC8"/>
    <w:rsid w:val="000C4148"/>
    <w:rsid w:val="000C53BE"/>
    <w:rsid w:val="000C5509"/>
    <w:rsid w:val="000C563B"/>
    <w:rsid w:val="000C5752"/>
    <w:rsid w:val="000C5FF1"/>
    <w:rsid w:val="000C6186"/>
    <w:rsid w:val="000C6476"/>
    <w:rsid w:val="000C6598"/>
    <w:rsid w:val="000C666A"/>
    <w:rsid w:val="000C722B"/>
    <w:rsid w:val="000C788B"/>
    <w:rsid w:val="000C789B"/>
    <w:rsid w:val="000C7C45"/>
    <w:rsid w:val="000D060D"/>
    <w:rsid w:val="000D06DB"/>
    <w:rsid w:val="000D0F4E"/>
    <w:rsid w:val="000D10D0"/>
    <w:rsid w:val="000D1247"/>
    <w:rsid w:val="000D14F1"/>
    <w:rsid w:val="000D18A8"/>
    <w:rsid w:val="000D276D"/>
    <w:rsid w:val="000D2C93"/>
    <w:rsid w:val="000D358C"/>
    <w:rsid w:val="000D434A"/>
    <w:rsid w:val="000D4CFC"/>
    <w:rsid w:val="000D59C1"/>
    <w:rsid w:val="000D6190"/>
    <w:rsid w:val="000D6430"/>
    <w:rsid w:val="000D659C"/>
    <w:rsid w:val="000D6658"/>
    <w:rsid w:val="000D6A85"/>
    <w:rsid w:val="000D74A9"/>
    <w:rsid w:val="000D79E2"/>
    <w:rsid w:val="000E0F80"/>
    <w:rsid w:val="000E1A1B"/>
    <w:rsid w:val="000E1B67"/>
    <w:rsid w:val="000E1D17"/>
    <w:rsid w:val="000E2254"/>
    <w:rsid w:val="000E254D"/>
    <w:rsid w:val="000E273B"/>
    <w:rsid w:val="000E2E8B"/>
    <w:rsid w:val="000E363E"/>
    <w:rsid w:val="000E4801"/>
    <w:rsid w:val="000E4E2E"/>
    <w:rsid w:val="000E6801"/>
    <w:rsid w:val="000E682B"/>
    <w:rsid w:val="000E690E"/>
    <w:rsid w:val="000E6970"/>
    <w:rsid w:val="000E6F50"/>
    <w:rsid w:val="000E78F7"/>
    <w:rsid w:val="000E7B30"/>
    <w:rsid w:val="000F1BB0"/>
    <w:rsid w:val="000F2B7D"/>
    <w:rsid w:val="000F2FB7"/>
    <w:rsid w:val="000F36C3"/>
    <w:rsid w:val="000F4318"/>
    <w:rsid w:val="000F4500"/>
    <w:rsid w:val="000F5142"/>
    <w:rsid w:val="000F51BE"/>
    <w:rsid w:val="000F51D2"/>
    <w:rsid w:val="000F561B"/>
    <w:rsid w:val="000F597B"/>
    <w:rsid w:val="000F5DC0"/>
    <w:rsid w:val="000F5E35"/>
    <w:rsid w:val="000F5EDF"/>
    <w:rsid w:val="000F6877"/>
    <w:rsid w:val="000F6952"/>
    <w:rsid w:val="000F7B38"/>
    <w:rsid w:val="001002EB"/>
    <w:rsid w:val="001007DB"/>
    <w:rsid w:val="0010108C"/>
    <w:rsid w:val="0010230C"/>
    <w:rsid w:val="00102507"/>
    <w:rsid w:val="001026EB"/>
    <w:rsid w:val="00102810"/>
    <w:rsid w:val="00103155"/>
    <w:rsid w:val="001039AA"/>
    <w:rsid w:val="00103EBA"/>
    <w:rsid w:val="00104227"/>
    <w:rsid w:val="0010432B"/>
    <w:rsid w:val="0010495B"/>
    <w:rsid w:val="001054F8"/>
    <w:rsid w:val="0010554D"/>
    <w:rsid w:val="00105698"/>
    <w:rsid w:val="00105B27"/>
    <w:rsid w:val="00105F4C"/>
    <w:rsid w:val="001061FF"/>
    <w:rsid w:val="00106B27"/>
    <w:rsid w:val="00106D66"/>
    <w:rsid w:val="00106F4B"/>
    <w:rsid w:val="00110192"/>
    <w:rsid w:val="0011066D"/>
    <w:rsid w:val="00110F4A"/>
    <w:rsid w:val="001113C8"/>
    <w:rsid w:val="0011275D"/>
    <w:rsid w:val="00114895"/>
    <w:rsid w:val="00114D72"/>
    <w:rsid w:val="00114E12"/>
    <w:rsid w:val="00114EE6"/>
    <w:rsid w:val="001153ED"/>
    <w:rsid w:val="00115683"/>
    <w:rsid w:val="00116F88"/>
    <w:rsid w:val="001171A1"/>
    <w:rsid w:val="00117538"/>
    <w:rsid w:val="00117995"/>
    <w:rsid w:val="001208BB"/>
    <w:rsid w:val="0012091B"/>
    <w:rsid w:val="00120B23"/>
    <w:rsid w:val="001216F7"/>
    <w:rsid w:val="00121BBE"/>
    <w:rsid w:val="00121E60"/>
    <w:rsid w:val="00122279"/>
    <w:rsid w:val="00123986"/>
    <w:rsid w:val="001243FE"/>
    <w:rsid w:val="00124441"/>
    <w:rsid w:val="00124C7C"/>
    <w:rsid w:val="00124F89"/>
    <w:rsid w:val="001255D2"/>
    <w:rsid w:val="00125A60"/>
    <w:rsid w:val="00126023"/>
    <w:rsid w:val="00126B6F"/>
    <w:rsid w:val="001276CA"/>
    <w:rsid w:val="0013019C"/>
    <w:rsid w:val="00131312"/>
    <w:rsid w:val="001314B5"/>
    <w:rsid w:val="001314D0"/>
    <w:rsid w:val="00131937"/>
    <w:rsid w:val="00131978"/>
    <w:rsid w:val="00131A3B"/>
    <w:rsid w:val="00131FE2"/>
    <w:rsid w:val="00132938"/>
    <w:rsid w:val="00132FCB"/>
    <w:rsid w:val="0013304A"/>
    <w:rsid w:val="001331AA"/>
    <w:rsid w:val="00133846"/>
    <w:rsid w:val="001342D5"/>
    <w:rsid w:val="001348B9"/>
    <w:rsid w:val="001352B7"/>
    <w:rsid w:val="00135BE3"/>
    <w:rsid w:val="00137319"/>
    <w:rsid w:val="001376D7"/>
    <w:rsid w:val="00137E1E"/>
    <w:rsid w:val="00140C7F"/>
    <w:rsid w:val="0014105B"/>
    <w:rsid w:val="00141449"/>
    <w:rsid w:val="00141B39"/>
    <w:rsid w:val="00142249"/>
    <w:rsid w:val="0014299C"/>
    <w:rsid w:val="00142AA1"/>
    <w:rsid w:val="00142D41"/>
    <w:rsid w:val="001432BD"/>
    <w:rsid w:val="00143659"/>
    <w:rsid w:val="001440C6"/>
    <w:rsid w:val="0014462D"/>
    <w:rsid w:val="001454A2"/>
    <w:rsid w:val="0014609E"/>
    <w:rsid w:val="00146860"/>
    <w:rsid w:val="0014689D"/>
    <w:rsid w:val="001474B1"/>
    <w:rsid w:val="00147AD3"/>
    <w:rsid w:val="00147CDA"/>
    <w:rsid w:val="00147E16"/>
    <w:rsid w:val="0015035F"/>
    <w:rsid w:val="00150AC9"/>
    <w:rsid w:val="00150AF2"/>
    <w:rsid w:val="00150D77"/>
    <w:rsid w:val="00150FB3"/>
    <w:rsid w:val="001510D1"/>
    <w:rsid w:val="001511DD"/>
    <w:rsid w:val="001516D1"/>
    <w:rsid w:val="00151F75"/>
    <w:rsid w:val="0015321F"/>
    <w:rsid w:val="00153597"/>
    <w:rsid w:val="00153A93"/>
    <w:rsid w:val="00153E6C"/>
    <w:rsid w:val="0015401F"/>
    <w:rsid w:val="00154183"/>
    <w:rsid w:val="001541A4"/>
    <w:rsid w:val="001545ED"/>
    <w:rsid w:val="00154D0D"/>
    <w:rsid w:val="001560F1"/>
    <w:rsid w:val="0015643C"/>
    <w:rsid w:val="0015653E"/>
    <w:rsid w:val="001570C8"/>
    <w:rsid w:val="00160A15"/>
    <w:rsid w:val="001623C1"/>
    <w:rsid w:val="001634F9"/>
    <w:rsid w:val="00163704"/>
    <w:rsid w:val="00163DEA"/>
    <w:rsid w:val="001650CB"/>
    <w:rsid w:val="0016528A"/>
    <w:rsid w:val="001665A4"/>
    <w:rsid w:val="0016690F"/>
    <w:rsid w:val="00166A54"/>
    <w:rsid w:val="00166C39"/>
    <w:rsid w:val="00167E48"/>
    <w:rsid w:val="0017131E"/>
    <w:rsid w:val="00171A5F"/>
    <w:rsid w:val="00171CB1"/>
    <w:rsid w:val="001721B0"/>
    <w:rsid w:val="00172527"/>
    <w:rsid w:val="00172981"/>
    <w:rsid w:val="00172A95"/>
    <w:rsid w:val="00172B66"/>
    <w:rsid w:val="001734F6"/>
    <w:rsid w:val="00174D74"/>
    <w:rsid w:val="0017575D"/>
    <w:rsid w:val="00175B70"/>
    <w:rsid w:val="001760D7"/>
    <w:rsid w:val="00176D9C"/>
    <w:rsid w:val="001776B3"/>
    <w:rsid w:val="001779A3"/>
    <w:rsid w:val="00177E47"/>
    <w:rsid w:val="001808D9"/>
    <w:rsid w:val="00181669"/>
    <w:rsid w:val="001817B0"/>
    <w:rsid w:val="001818F3"/>
    <w:rsid w:val="00182C57"/>
    <w:rsid w:val="00182FF1"/>
    <w:rsid w:val="001836AA"/>
    <w:rsid w:val="001836CB"/>
    <w:rsid w:val="00183A8D"/>
    <w:rsid w:val="001855C9"/>
    <w:rsid w:val="00185932"/>
    <w:rsid w:val="00185AFD"/>
    <w:rsid w:val="001864B1"/>
    <w:rsid w:val="001878E9"/>
    <w:rsid w:val="00187E34"/>
    <w:rsid w:val="00190668"/>
    <w:rsid w:val="00191B97"/>
    <w:rsid w:val="0019218D"/>
    <w:rsid w:val="00192325"/>
    <w:rsid w:val="001923AA"/>
    <w:rsid w:val="00192937"/>
    <w:rsid w:val="00192C9C"/>
    <w:rsid w:val="00192FB8"/>
    <w:rsid w:val="00193912"/>
    <w:rsid w:val="00193EB8"/>
    <w:rsid w:val="00194A9A"/>
    <w:rsid w:val="00195384"/>
    <w:rsid w:val="001953CD"/>
    <w:rsid w:val="00195461"/>
    <w:rsid w:val="001954B3"/>
    <w:rsid w:val="00195A4F"/>
    <w:rsid w:val="00195DD0"/>
    <w:rsid w:val="00195E07"/>
    <w:rsid w:val="00195F40"/>
    <w:rsid w:val="001961EF"/>
    <w:rsid w:val="0019643C"/>
    <w:rsid w:val="00196801"/>
    <w:rsid w:val="0019740D"/>
    <w:rsid w:val="00197566"/>
    <w:rsid w:val="00197749"/>
    <w:rsid w:val="00197EAC"/>
    <w:rsid w:val="00197F19"/>
    <w:rsid w:val="001A020F"/>
    <w:rsid w:val="001A16ED"/>
    <w:rsid w:val="001A21FD"/>
    <w:rsid w:val="001A2B30"/>
    <w:rsid w:val="001A36EE"/>
    <w:rsid w:val="001A414B"/>
    <w:rsid w:val="001A4344"/>
    <w:rsid w:val="001A4C61"/>
    <w:rsid w:val="001A4E3B"/>
    <w:rsid w:val="001A5354"/>
    <w:rsid w:val="001A6076"/>
    <w:rsid w:val="001A6A83"/>
    <w:rsid w:val="001A6BB7"/>
    <w:rsid w:val="001A6F30"/>
    <w:rsid w:val="001A7592"/>
    <w:rsid w:val="001A7B7F"/>
    <w:rsid w:val="001A7E80"/>
    <w:rsid w:val="001B00ED"/>
    <w:rsid w:val="001B20AC"/>
    <w:rsid w:val="001B27AA"/>
    <w:rsid w:val="001B3733"/>
    <w:rsid w:val="001B3987"/>
    <w:rsid w:val="001B3A61"/>
    <w:rsid w:val="001B3EF2"/>
    <w:rsid w:val="001B3F05"/>
    <w:rsid w:val="001B5E68"/>
    <w:rsid w:val="001B5E6C"/>
    <w:rsid w:val="001B637A"/>
    <w:rsid w:val="001B7714"/>
    <w:rsid w:val="001C0479"/>
    <w:rsid w:val="001C0D04"/>
    <w:rsid w:val="001C13C4"/>
    <w:rsid w:val="001C1706"/>
    <w:rsid w:val="001C1DA8"/>
    <w:rsid w:val="001C2042"/>
    <w:rsid w:val="001C2734"/>
    <w:rsid w:val="001C3D09"/>
    <w:rsid w:val="001C3D23"/>
    <w:rsid w:val="001C3DB1"/>
    <w:rsid w:val="001C4417"/>
    <w:rsid w:val="001C4BB0"/>
    <w:rsid w:val="001C4C46"/>
    <w:rsid w:val="001C55C2"/>
    <w:rsid w:val="001C59F4"/>
    <w:rsid w:val="001C59FB"/>
    <w:rsid w:val="001C6301"/>
    <w:rsid w:val="001C73F4"/>
    <w:rsid w:val="001C788A"/>
    <w:rsid w:val="001D03C5"/>
    <w:rsid w:val="001D042F"/>
    <w:rsid w:val="001D14B4"/>
    <w:rsid w:val="001D14C6"/>
    <w:rsid w:val="001D23AA"/>
    <w:rsid w:val="001D28FF"/>
    <w:rsid w:val="001D2CDA"/>
    <w:rsid w:val="001D2E15"/>
    <w:rsid w:val="001D4BC3"/>
    <w:rsid w:val="001D53A2"/>
    <w:rsid w:val="001D5A1D"/>
    <w:rsid w:val="001D5E1E"/>
    <w:rsid w:val="001D6574"/>
    <w:rsid w:val="001D6C23"/>
    <w:rsid w:val="001D6C3D"/>
    <w:rsid w:val="001D6DB2"/>
    <w:rsid w:val="001D7E7E"/>
    <w:rsid w:val="001D7FC0"/>
    <w:rsid w:val="001E06F1"/>
    <w:rsid w:val="001E10AA"/>
    <w:rsid w:val="001E13CD"/>
    <w:rsid w:val="001E1450"/>
    <w:rsid w:val="001E14D1"/>
    <w:rsid w:val="001E157F"/>
    <w:rsid w:val="001E1E5C"/>
    <w:rsid w:val="001E2151"/>
    <w:rsid w:val="001E21AA"/>
    <w:rsid w:val="001E2372"/>
    <w:rsid w:val="001E2472"/>
    <w:rsid w:val="001E29A3"/>
    <w:rsid w:val="001E3093"/>
    <w:rsid w:val="001E325E"/>
    <w:rsid w:val="001E32CE"/>
    <w:rsid w:val="001E41F3"/>
    <w:rsid w:val="001E4F4B"/>
    <w:rsid w:val="001E5302"/>
    <w:rsid w:val="001E570D"/>
    <w:rsid w:val="001E5EAA"/>
    <w:rsid w:val="001E6772"/>
    <w:rsid w:val="001E6B1A"/>
    <w:rsid w:val="001E7814"/>
    <w:rsid w:val="001E799A"/>
    <w:rsid w:val="001F02E5"/>
    <w:rsid w:val="001F0D13"/>
    <w:rsid w:val="001F0F5F"/>
    <w:rsid w:val="001F1044"/>
    <w:rsid w:val="001F106C"/>
    <w:rsid w:val="001F15CE"/>
    <w:rsid w:val="001F1C26"/>
    <w:rsid w:val="001F2E0A"/>
    <w:rsid w:val="001F348C"/>
    <w:rsid w:val="001F470C"/>
    <w:rsid w:val="001F53D3"/>
    <w:rsid w:val="001F55D3"/>
    <w:rsid w:val="001F690C"/>
    <w:rsid w:val="001F69C0"/>
    <w:rsid w:val="001F6A90"/>
    <w:rsid w:val="001F797C"/>
    <w:rsid w:val="001F7C6D"/>
    <w:rsid w:val="0020095A"/>
    <w:rsid w:val="00200B29"/>
    <w:rsid w:val="00200B8C"/>
    <w:rsid w:val="00201599"/>
    <w:rsid w:val="002018D3"/>
    <w:rsid w:val="00202745"/>
    <w:rsid w:val="002027A7"/>
    <w:rsid w:val="00202F44"/>
    <w:rsid w:val="002035FF"/>
    <w:rsid w:val="0020376D"/>
    <w:rsid w:val="0020396D"/>
    <w:rsid w:val="00204D02"/>
    <w:rsid w:val="0020640A"/>
    <w:rsid w:val="0020666E"/>
    <w:rsid w:val="00206F90"/>
    <w:rsid w:val="002071C1"/>
    <w:rsid w:val="00207C5E"/>
    <w:rsid w:val="0021002B"/>
    <w:rsid w:val="00210157"/>
    <w:rsid w:val="0021076D"/>
    <w:rsid w:val="00210E3C"/>
    <w:rsid w:val="0021127A"/>
    <w:rsid w:val="0021170A"/>
    <w:rsid w:val="00211CCA"/>
    <w:rsid w:val="00212FB7"/>
    <w:rsid w:val="00214474"/>
    <w:rsid w:val="00215541"/>
    <w:rsid w:val="00215823"/>
    <w:rsid w:val="0021648D"/>
    <w:rsid w:val="00216841"/>
    <w:rsid w:val="00217537"/>
    <w:rsid w:val="00217BF8"/>
    <w:rsid w:val="00217CE3"/>
    <w:rsid w:val="00220201"/>
    <w:rsid w:val="00220581"/>
    <w:rsid w:val="00220626"/>
    <w:rsid w:val="002220ED"/>
    <w:rsid w:val="00222D90"/>
    <w:rsid w:val="00222FB1"/>
    <w:rsid w:val="00223157"/>
    <w:rsid w:val="00223765"/>
    <w:rsid w:val="0022440A"/>
    <w:rsid w:val="00224533"/>
    <w:rsid w:val="002248EE"/>
    <w:rsid w:val="0022547F"/>
    <w:rsid w:val="00225F80"/>
    <w:rsid w:val="002265FE"/>
    <w:rsid w:val="00226602"/>
    <w:rsid w:val="0022665D"/>
    <w:rsid w:val="00226DDB"/>
    <w:rsid w:val="00226E57"/>
    <w:rsid w:val="00227498"/>
    <w:rsid w:val="002277B3"/>
    <w:rsid w:val="00227AB8"/>
    <w:rsid w:val="00227CA8"/>
    <w:rsid w:val="00227F75"/>
    <w:rsid w:val="00230117"/>
    <w:rsid w:val="00230129"/>
    <w:rsid w:val="00232C83"/>
    <w:rsid w:val="002331A7"/>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0401"/>
    <w:rsid w:val="002411B8"/>
    <w:rsid w:val="00241653"/>
    <w:rsid w:val="00242057"/>
    <w:rsid w:val="00242324"/>
    <w:rsid w:val="0024292A"/>
    <w:rsid w:val="00242EBB"/>
    <w:rsid w:val="00244065"/>
    <w:rsid w:val="0024452A"/>
    <w:rsid w:val="0024466A"/>
    <w:rsid w:val="00244A42"/>
    <w:rsid w:val="00244C25"/>
    <w:rsid w:val="00246647"/>
    <w:rsid w:val="00246BDE"/>
    <w:rsid w:val="002475E9"/>
    <w:rsid w:val="0025029E"/>
    <w:rsid w:val="00250649"/>
    <w:rsid w:val="002508B5"/>
    <w:rsid w:val="0025112B"/>
    <w:rsid w:val="002511FB"/>
    <w:rsid w:val="00251470"/>
    <w:rsid w:val="00251EFE"/>
    <w:rsid w:val="00252CE7"/>
    <w:rsid w:val="00252EC0"/>
    <w:rsid w:val="00253DB0"/>
    <w:rsid w:val="00253E55"/>
    <w:rsid w:val="00255ADC"/>
    <w:rsid w:val="00255E20"/>
    <w:rsid w:val="00256236"/>
    <w:rsid w:val="002563E9"/>
    <w:rsid w:val="0025645C"/>
    <w:rsid w:val="00256ACF"/>
    <w:rsid w:val="00261D75"/>
    <w:rsid w:val="002627B5"/>
    <w:rsid w:val="002627FF"/>
    <w:rsid w:val="00262D2C"/>
    <w:rsid w:val="00262E4F"/>
    <w:rsid w:val="0026337E"/>
    <w:rsid w:val="002634D1"/>
    <w:rsid w:val="002635F3"/>
    <w:rsid w:val="00263B7D"/>
    <w:rsid w:val="00264DB2"/>
    <w:rsid w:val="00265ED7"/>
    <w:rsid w:val="002662B7"/>
    <w:rsid w:val="002669DD"/>
    <w:rsid w:val="00266C33"/>
    <w:rsid w:val="00267520"/>
    <w:rsid w:val="00270155"/>
    <w:rsid w:val="0027034F"/>
    <w:rsid w:val="00270CE3"/>
    <w:rsid w:val="00270F89"/>
    <w:rsid w:val="00271109"/>
    <w:rsid w:val="00271927"/>
    <w:rsid w:val="00271AF8"/>
    <w:rsid w:val="00271B72"/>
    <w:rsid w:val="0027220B"/>
    <w:rsid w:val="00272C80"/>
    <w:rsid w:val="00274488"/>
    <w:rsid w:val="002758D7"/>
    <w:rsid w:val="00275D12"/>
    <w:rsid w:val="002762F3"/>
    <w:rsid w:val="00276549"/>
    <w:rsid w:val="002765D5"/>
    <w:rsid w:val="00277301"/>
    <w:rsid w:val="002773D8"/>
    <w:rsid w:val="002801CF"/>
    <w:rsid w:val="002812CB"/>
    <w:rsid w:val="002812F9"/>
    <w:rsid w:val="002814C0"/>
    <w:rsid w:val="00281CBF"/>
    <w:rsid w:val="00282599"/>
    <w:rsid w:val="00282E6A"/>
    <w:rsid w:val="00283507"/>
    <w:rsid w:val="002835E0"/>
    <w:rsid w:val="0028362B"/>
    <w:rsid w:val="00284A97"/>
    <w:rsid w:val="00285A54"/>
    <w:rsid w:val="00285BAB"/>
    <w:rsid w:val="00285DD7"/>
    <w:rsid w:val="00285F9E"/>
    <w:rsid w:val="002861C4"/>
    <w:rsid w:val="00286EE7"/>
    <w:rsid w:val="00286EFD"/>
    <w:rsid w:val="00287362"/>
    <w:rsid w:val="00287BA6"/>
    <w:rsid w:val="00287C98"/>
    <w:rsid w:val="0029035B"/>
    <w:rsid w:val="00290F43"/>
    <w:rsid w:val="00291963"/>
    <w:rsid w:val="00291A2A"/>
    <w:rsid w:val="00291FF0"/>
    <w:rsid w:val="002921F8"/>
    <w:rsid w:val="0029281C"/>
    <w:rsid w:val="00293112"/>
    <w:rsid w:val="00293168"/>
    <w:rsid w:val="00293E54"/>
    <w:rsid w:val="002953C5"/>
    <w:rsid w:val="00295484"/>
    <w:rsid w:val="00295FF1"/>
    <w:rsid w:val="0029651B"/>
    <w:rsid w:val="0029690D"/>
    <w:rsid w:val="00296A9D"/>
    <w:rsid w:val="00296F22"/>
    <w:rsid w:val="0029787B"/>
    <w:rsid w:val="002979F1"/>
    <w:rsid w:val="00297A77"/>
    <w:rsid w:val="00297C05"/>
    <w:rsid w:val="00297E7C"/>
    <w:rsid w:val="002A0369"/>
    <w:rsid w:val="002A14B3"/>
    <w:rsid w:val="002A1BA9"/>
    <w:rsid w:val="002A2ED4"/>
    <w:rsid w:val="002A2ED7"/>
    <w:rsid w:val="002A33E4"/>
    <w:rsid w:val="002A34C4"/>
    <w:rsid w:val="002A38E2"/>
    <w:rsid w:val="002A3C8B"/>
    <w:rsid w:val="002A3FAB"/>
    <w:rsid w:val="002A51DE"/>
    <w:rsid w:val="002A5567"/>
    <w:rsid w:val="002A574C"/>
    <w:rsid w:val="002A5CDB"/>
    <w:rsid w:val="002A767D"/>
    <w:rsid w:val="002B1061"/>
    <w:rsid w:val="002B1070"/>
    <w:rsid w:val="002B189F"/>
    <w:rsid w:val="002B2482"/>
    <w:rsid w:val="002B3324"/>
    <w:rsid w:val="002B353C"/>
    <w:rsid w:val="002B3DF1"/>
    <w:rsid w:val="002B4425"/>
    <w:rsid w:val="002B4AF9"/>
    <w:rsid w:val="002B4B2B"/>
    <w:rsid w:val="002B4D5F"/>
    <w:rsid w:val="002B4FB1"/>
    <w:rsid w:val="002B4FE3"/>
    <w:rsid w:val="002B50A7"/>
    <w:rsid w:val="002B5AA3"/>
    <w:rsid w:val="002B6418"/>
    <w:rsid w:val="002B763F"/>
    <w:rsid w:val="002C129C"/>
    <w:rsid w:val="002C1DA6"/>
    <w:rsid w:val="002C22F9"/>
    <w:rsid w:val="002C2457"/>
    <w:rsid w:val="002C2D57"/>
    <w:rsid w:val="002C3949"/>
    <w:rsid w:val="002C3D11"/>
    <w:rsid w:val="002C492E"/>
    <w:rsid w:val="002C5A0A"/>
    <w:rsid w:val="002C6161"/>
    <w:rsid w:val="002C74EE"/>
    <w:rsid w:val="002C78CA"/>
    <w:rsid w:val="002C7F86"/>
    <w:rsid w:val="002D0490"/>
    <w:rsid w:val="002D0E97"/>
    <w:rsid w:val="002D16F0"/>
    <w:rsid w:val="002D2B7D"/>
    <w:rsid w:val="002D2D65"/>
    <w:rsid w:val="002D305D"/>
    <w:rsid w:val="002D36E4"/>
    <w:rsid w:val="002D42C1"/>
    <w:rsid w:val="002D42DA"/>
    <w:rsid w:val="002D4823"/>
    <w:rsid w:val="002D4C0A"/>
    <w:rsid w:val="002D4FA9"/>
    <w:rsid w:val="002D5CCC"/>
    <w:rsid w:val="002D6EE7"/>
    <w:rsid w:val="002D7C0C"/>
    <w:rsid w:val="002E0A72"/>
    <w:rsid w:val="002E0BE0"/>
    <w:rsid w:val="002E0D59"/>
    <w:rsid w:val="002E18D1"/>
    <w:rsid w:val="002E1A02"/>
    <w:rsid w:val="002E2982"/>
    <w:rsid w:val="002E2B14"/>
    <w:rsid w:val="002E2F57"/>
    <w:rsid w:val="002E2FB1"/>
    <w:rsid w:val="002E3309"/>
    <w:rsid w:val="002E3A89"/>
    <w:rsid w:val="002E3E24"/>
    <w:rsid w:val="002E5C1C"/>
    <w:rsid w:val="002E5D22"/>
    <w:rsid w:val="002E6768"/>
    <w:rsid w:val="002E686D"/>
    <w:rsid w:val="002E7B7C"/>
    <w:rsid w:val="002F0AAF"/>
    <w:rsid w:val="002F2E22"/>
    <w:rsid w:val="002F4BBD"/>
    <w:rsid w:val="002F4FAA"/>
    <w:rsid w:val="002F5057"/>
    <w:rsid w:val="002F59E1"/>
    <w:rsid w:val="002F5C3B"/>
    <w:rsid w:val="002F62F6"/>
    <w:rsid w:val="002F66B2"/>
    <w:rsid w:val="002F6A21"/>
    <w:rsid w:val="002F6C87"/>
    <w:rsid w:val="002F738E"/>
    <w:rsid w:val="002F7417"/>
    <w:rsid w:val="002F7FDB"/>
    <w:rsid w:val="003017A2"/>
    <w:rsid w:val="00301847"/>
    <w:rsid w:val="00301BFE"/>
    <w:rsid w:val="0030337A"/>
    <w:rsid w:val="00303673"/>
    <w:rsid w:val="00303777"/>
    <w:rsid w:val="003038EB"/>
    <w:rsid w:val="003042D9"/>
    <w:rsid w:val="003055C5"/>
    <w:rsid w:val="00305B02"/>
    <w:rsid w:val="00305DFF"/>
    <w:rsid w:val="003060F4"/>
    <w:rsid w:val="00306114"/>
    <w:rsid w:val="0030613F"/>
    <w:rsid w:val="003063D7"/>
    <w:rsid w:val="00307356"/>
    <w:rsid w:val="00307B9C"/>
    <w:rsid w:val="00307D2B"/>
    <w:rsid w:val="003105AF"/>
    <w:rsid w:val="0031090A"/>
    <w:rsid w:val="003112B3"/>
    <w:rsid w:val="0031191B"/>
    <w:rsid w:val="00311ABA"/>
    <w:rsid w:val="00312267"/>
    <w:rsid w:val="00312A2B"/>
    <w:rsid w:val="00313025"/>
    <w:rsid w:val="00315B37"/>
    <w:rsid w:val="00315CE9"/>
    <w:rsid w:val="00315DBE"/>
    <w:rsid w:val="00315E07"/>
    <w:rsid w:val="00315F91"/>
    <w:rsid w:val="00316077"/>
    <w:rsid w:val="00316A79"/>
    <w:rsid w:val="00316A99"/>
    <w:rsid w:val="00316BC4"/>
    <w:rsid w:val="00317C3D"/>
    <w:rsid w:val="003206CA"/>
    <w:rsid w:val="0032080E"/>
    <w:rsid w:val="00320A15"/>
    <w:rsid w:val="00320BCB"/>
    <w:rsid w:val="0032159D"/>
    <w:rsid w:val="00321CA1"/>
    <w:rsid w:val="00321E40"/>
    <w:rsid w:val="003222F7"/>
    <w:rsid w:val="003224C6"/>
    <w:rsid w:val="003227B1"/>
    <w:rsid w:val="00322DDD"/>
    <w:rsid w:val="00322E26"/>
    <w:rsid w:val="00323BF8"/>
    <w:rsid w:val="0032442C"/>
    <w:rsid w:val="003248D7"/>
    <w:rsid w:val="00326592"/>
    <w:rsid w:val="00327A67"/>
    <w:rsid w:val="00330196"/>
    <w:rsid w:val="0033186E"/>
    <w:rsid w:val="00331920"/>
    <w:rsid w:val="0033200F"/>
    <w:rsid w:val="00332B8F"/>
    <w:rsid w:val="00333302"/>
    <w:rsid w:val="0033346A"/>
    <w:rsid w:val="00333F00"/>
    <w:rsid w:val="0033430A"/>
    <w:rsid w:val="00334E45"/>
    <w:rsid w:val="003359DD"/>
    <w:rsid w:val="00335A1C"/>
    <w:rsid w:val="00335B50"/>
    <w:rsid w:val="00336119"/>
    <w:rsid w:val="0033765B"/>
    <w:rsid w:val="0033788B"/>
    <w:rsid w:val="00337E98"/>
    <w:rsid w:val="00340BC5"/>
    <w:rsid w:val="00340D13"/>
    <w:rsid w:val="003414A3"/>
    <w:rsid w:val="00341538"/>
    <w:rsid w:val="003416B4"/>
    <w:rsid w:val="003418ED"/>
    <w:rsid w:val="00341CF7"/>
    <w:rsid w:val="00341D63"/>
    <w:rsid w:val="00341E3A"/>
    <w:rsid w:val="003421D0"/>
    <w:rsid w:val="003425B9"/>
    <w:rsid w:val="0034268C"/>
    <w:rsid w:val="0034299D"/>
    <w:rsid w:val="003432DE"/>
    <w:rsid w:val="00344679"/>
    <w:rsid w:val="00345165"/>
    <w:rsid w:val="003452FA"/>
    <w:rsid w:val="00345569"/>
    <w:rsid w:val="00345EEA"/>
    <w:rsid w:val="00346016"/>
    <w:rsid w:val="0034621A"/>
    <w:rsid w:val="00347671"/>
    <w:rsid w:val="0034769C"/>
    <w:rsid w:val="00347D59"/>
    <w:rsid w:val="0035086F"/>
    <w:rsid w:val="00350903"/>
    <w:rsid w:val="003515AC"/>
    <w:rsid w:val="003516E7"/>
    <w:rsid w:val="00352668"/>
    <w:rsid w:val="00353256"/>
    <w:rsid w:val="0035333D"/>
    <w:rsid w:val="00353C0E"/>
    <w:rsid w:val="00353FAA"/>
    <w:rsid w:val="00354883"/>
    <w:rsid w:val="0035558C"/>
    <w:rsid w:val="0035581C"/>
    <w:rsid w:val="00355A34"/>
    <w:rsid w:val="00356148"/>
    <w:rsid w:val="003573F2"/>
    <w:rsid w:val="00360EAE"/>
    <w:rsid w:val="0036108E"/>
    <w:rsid w:val="00361BEC"/>
    <w:rsid w:val="003621E2"/>
    <w:rsid w:val="003623B0"/>
    <w:rsid w:val="003624C3"/>
    <w:rsid w:val="003625E6"/>
    <w:rsid w:val="00362B27"/>
    <w:rsid w:val="00362C6D"/>
    <w:rsid w:val="0036356C"/>
    <w:rsid w:val="00363954"/>
    <w:rsid w:val="00363AE3"/>
    <w:rsid w:val="00363E1E"/>
    <w:rsid w:val="00364561"/>
    <w:rsid w:val="00364884"/>
    <w:rsid w:val="00364D96"/>
    <w:rsid w:val="003652D6"/>
    <w:rsid w:val="00365D1E"/>
    <w:rsid w:val="00366B0C"/>
    <w:rsid w:val="00367E44"/>
    <w:rsid w:val="00367F97"/>
    <w:rsid w:val="00370251"/>
    <w:rsid w:val="003709A3"/>
    <w:rsid w:val="003713CA"/>
    <w:rsid w:val="00371AD0"/>
    <w:rsid w:val="00371B42"/>
    <w:rsid w:val="00371F1E"/>
    <w:rsid w:val="00372C56"/>
    <w:rsid w:val="0037350C"/>
    <w:rsid w:val="00373756"/>
    <w:rsid w:val="00373B3F"/>
    <w:rsid w:val="00373C3E"/>
    <w:rsid w:val="00373F20"/>
    <w:rsid w:val="00374054"/>
    <w:rsid w:val="00374634"/>
    <w:rsid w:val="003746B4"/>
    <w:rsid w:val="00374A0B"/>
    <w:rsid w:val="00374EDB"/>
    <w:rsid w:val="0037510D"/>
    <w:rsid w:val="00376496"/>
    <w:rsid w:val="00380BF9"/>
    <w:rsid w:val="00381183"/>
    <w:rsid w:val="0038188C"/>
    <w:rsid w:val="00382563"/>
    <w:rsid w:val="00382B4F"/>
    <w:rsid w:val="00383949"/>
    <w:rsid w:val="0038443A"/>
    <w:rsid w:val="00384B0F"/>
    <w:rsid w:val="0038503F"/>
    <w:rsid w:val="0038574C"/>
    <w:rsid w:val="00385DE1"/>
    <w:rsid w:val="00385FA4"/>
    <w:rsid w:val="0038658E"/>
    <w:rsid w:val="00386796"/>
    <w:rsid w:val="00386DA1"/>
    <w:rsid w:val="00386F7D"/>
    <w:rsid w:val="00387DD2"/>
    <w:rsid w:val="003906D3"/>
    <w:rsid w:val="00390AAB"/>
    <w:rsid w:val="0039141A"/>
    <w:rsid w:val="00391D54"/>
    <w:rsid w:val="00391F28"/>
    <w:rsid w:val="00391FF6"/>
    <w:rsid w:val="003922FC"/>
    <w:rsid w:val="003929BC"/>
    <w:rsid w:val="00393505"/>
    <w:rsid w:val="0039369C"/>
    <w:rsid w:val="00394589"/>
    <w:rsid w:val="00394C4E"/>
    <w:rsid w:val="00394D90"/>
    <w:rsid w:val="00395932"/>
    <w:rsid w:val="00396196"/>
    <w:rsid w:val="00396BCD"/>
    <w:rsid w:val="00397266"/>
    <w:rsid w:val="00397269"/>
    <w:rsid w:val="003976D0"/>
    <w:rsid w:val="003A08D3"/>
    <w:rsid w:val="003A09AE"/>
    <w:rsid w:val="003A0ECB"/>
    <w:rsid w:val="003A160C"/>
    <w:rsid w:val="003A1653"/>
    <w:rsid w:val="003A2274"/>
    <w:rsid w:val="003A2686"/>
    <w:rsid w:val="003A33DC"/>
    <w:rsid w:val="003A3CB9"/>
    <w:rsid w:val="003A44EA"/>
    <w:rsid w:val="003A5394"/>
    <w:rsid w:val="003A53D7"/>
    <w:rsid w:val="003A5464"/>
    <w:rsid w:val="003A5749"/>
    <w:rsid w:val="003A598E"/>
    <w:rsid w:val="003A64DF"/>
    <w:rsid w:val="003A683B"/>
    <w:rsid w:val="003A690E"/>
    <w:rsid w:val="003A6B31"/>
    <w:rsid w:val="003A7DD5"/>
    <w:rsid w:val="003A7F98"/>
    <w:rsid w:val="003B0A81"/>
    <w:rsid w:val="003B1573"/>
    <w:rsid w:val="003B3204"/>
    <w:rsid w:val="003B3441"/>
    <w:rsid w:val="003B34D7"/>
    <w:rsid w:val="003B422C"/>
    <w:rsid w:val="003B4574"/>
    <w:rsid w:val="003B49F2"/>
    <w:rsid w:val="003B66D2"/>
    <w:rsid w:val="003B693D"/>
    <w:rsid w:val="003C22F8"/>
    <w:rsid w:val="003C329E"/>
    <w:rsid w:val="003C32F9"/>
    <w:rsid w:val="003C3D9F"/>
    <w:rsid w:val="003C41C5"/>
    <w:rsid w:val="003C44F5"/>
    <w:rsid w:val="003C4BC8"/>
    <w:rsid w:val="003C6125"/>
    <w:rsid w:val="003C6238"/>
    <w:rsid w:val="003C6596"/>
    <w:rsid w:val="003C6C39"/>
    <w:rsid w:val="003C707D"/>
    <w:rsid w:val="003C70A7"/>
    <w:rsid w:val="003C7F3E"/>
    <w:rsid w:val="003D0362"/>
    <w:rsid w:val="003D1296"/>
    <w:rsid w:val="003D161A"/>
    <w:rsid w:val="003D1E8B"/>
    <w:rsid w:val="003D2BA5"/>
    <w:rsid w:val="003D30C7"/>
    <w:rsid w:val="003D312B"/>
    <w:rsid w:val="003D375E"/>
    <w:rsid w:val="003D3AF4"/>
    <w:rsid w:val="003D4354"/>
    <w:rsid w:val="003D43E9"/>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693"/>
    <w:rsid w:val="003E182B"/>
    <w:rsid w:val="003E1871"/>
    <w:rsid w:val="003E1904"/>
    <w:rsid w:val="003E1A42"/>
    <w:rsid w:val="003E1C55"/>
    <w:rsid w:val="003E1C57"/>
    <w:rsid w:val="003E227D"/>
    <w:rsid w:val="003E2447"/>
    <w:rsid w:val="003E3004"/>
    <w:rsid w:val="003E340E"/>
    <w:rsid w:val="003E37F9"/>
    <w:rsid w:val="003E3BEC"/>
    <w:rsid w:val="003E4330"/>
    <w:rsid w:val="003E4498"/>
    <w:rsid w:val="003E5F08"/>
    <w:rsid w:val="003E612D"/>
    <w:rsid w:val="003E670F"/>
    <w:rsid w:val="003E6AED"/>
    <w:rsid w:val="003E6CB8"/>
    <w:rsid w:val="003E6D0E"/>
    <w:rsid w:val="003E6E1D"/>
    <w:rsid w:val="003E7B41"/>
    <w:rsid w:val="003F006B"/>
    <w:rsid w:val="003F0131"/>
    <w:rsid w:val="003F0865"/>
    <w:rsid w:val="003F0A59"/>
    <w:rsid w:val="003F1147"/>
    <w:rsid w:val="003F190D"/>
    <w:rsid w:val="003F20F8"/>
    <w:rsid w:val="003F2117"/>
    <w:rsid w:val="003F251E"/>
    <w:rsid w:val="003F463E"/>
    <w:rsid w:val="003F4F9B"/>
    <w:rsid w:val="003F5211"/>
    <w:rsid w:val="003F59B1"/>
    <w:rsid w:val="003F6B16"/>
    <w:rsid w:val="003F7B15"/>
    <w:rsid w:val="00400196"/>
    <w:rsid w:val="00400560"/>
    <w:rsid w:val="00400A94"/>
    <w:rsid w:val="004012EA"/>
    <w:rsid w:val="0040174F"/>
    <w:rsid w:val="004019F6"/>
    <w:rsid w:val="00401A45"/>
    <w:rsid w:val="00401E79"/>
    <w:rsid w:val="00402265"/>
    <w:rsid w:val="00402491"/>
    <w:rsid w:val="004026AC"/>
    <w:rsid w:val="004027F4"/>
    <w:rsid w:val="00403A79"/>
    <w:rsid w:val="004043DC"/>
    <w:rsid w:val="004046B3"/>
    <w:rsid w:val="004047C0"/>
    <w:rsid w:val="00404B01"/>
    <w:rsid w:val="00404FBA"/>
    <w:rsid w:val="0040529A"/>
    <w:rsid w:val="004055A0"/>
    <w:rsid w:val="00405648"/>
    <w:rsid w:val="00405BE7"/>
    <w:rsid w:val="00405D13"/>
    <w:rsid w:val="00406169"/>
    <w:rsid w:val="0040622D"/>
    <w:rsid w:val="00406300"/>
    <w:rsid w:val="004066F7"/>
    <w:rsid w:val="004068FE"/>
    <w:rsid w:val="00406CC1"/>
    <w:rsid w:val="00406F19"/>
    <w:rsid w:val="0040701A"/>
    <w:rsid w:val="004071E4"/>
    <w:rsid w:val="00407552"/>
    <w:rsid w:val="0041022A"/>
    <w:rsid w:val="004107E5"/>
    <w:rsid w:val="00410A38"/>
    <w:rsid w:val="00410CB0"/>
    <w:rsid w:val="00412401"/>
    <w:rsid w:val="00413070"/>
    <w:rsid w:val="00413ADD"/>
    <w:rsid w:val="00413C10"/>
    <w:rsid w:val="0041493C"/>
    <w:rsid w:val="00414BF7"/>
    <w:rsid w:val="004156F4"/>
    <w:rsid w:val="00415897"/>
    <w:rsid w:val="00415A8A"/>
    <w:rsid w:val="00415B6F"/>
    <w:rsid w:val="00416729"/>
    <w:rsid w:val="004170FF"/>
    <w:rsid w:val="004176A0"/>
    <w:rsid w:val="00417BE5"/>
    <w:rsid w:val="00420804"/>
    <w:rsid w:val="00420DD7"/>
    <w:rsid w:val="00421714"/>
    <w:rsid w:val="0042338F"/>
    <w:rsid w:val="0042416A"/>
    <w:rsid w:val="00424931"/>
    <w:rsid w:val="00424FB5"/>
    <w:rsid w:val="00425AC3"/>
    <w:rsid w:val="00425F63"/>
    <w:rsid w:val="0042643D"/>
    <w:rsid w:val="00426C90"/>
    <w:rsid w:val="00427D13"/>
    <w:rsid w:val="00430894"/>
    <w:rsid w:val="0043181E"/>
    <w:rsid w:val="00431954"/>
    <w:rsid w:val="00431D8F"/>
    <w:rsid w:val="004326A5"/>
    <w:rsid w:val="00432792"/>
    <w:rsid w:val="00432AFF"/>
    <w:rsid w:val="00432F86"/>
    <w:rsid w:val="0043367F"/>
    <w:rsid w:val="00433B75"/>
    <w:rsid w:val="00433EC8"/>
    <w:rsid w:val="00434067"/>
    <w:rsid w:val="00434CDE"/>
    <w:rsid w:val="00435895"/>
    <w:rsid w:val="00435EE1"/>
    <w:rsid w:val="00436030"/>
    <w:rsid w:val="004364C5"/>
    <w:rsid w:val="00436621"/>
    <w:rsid w:val="004372AA"/>
    <w:rsid w:val="00437604"/>
    <w:rsid w:val="00437A1F"/>
    <w:rsid w:val="00440560"/>
    <w:rsid w:val="004405BD"/>
    <w:rsid w:val="00440918"/>
    <w:rsid w:val="004409FC"/>
    <w:rsid w:val="00440A65"/>
    <w:rsid w:val="00440FAD"/>
    <w:rsid w:val="00443932"/>
    <w:rsid w:val="00443A78"/>
    <w:rsid w:val="00443AED"/>
    <w:rsid w:val="00443B52"/>
    <w:rsid w:val="00444136"/>
    <w:rsid w:val="00444408"/>
    <w:rsid w:val="00444EDF"/>
    <w:rsid w:val="00444F95"/>
    <w:rsid w:val="004456F3"/>
    <w:rsid w:val="00445FBF"/>
    <w:rsid w:val="004461B8"/>
    <w:rsid w:val="004467D5"/>
    <w:rsid w:val="00446B2F"/>
    <w:rsid w:val="0044713E"/>
    <w:rsid w:val="00450161"/>
    <w:rsid w:val="0045072D"/>
    <w:rsid w:val="0045141B"/>
    <w:rsid w:val="004522D6"/>
    <w:rsid w:val="00452CD0"/>
    <w:rsid w:val="00453664"/>
    <w:rsid w:val="004548A4"/>
    <w:rsid w:val="00454996"/>
    <w:rsid w:val="004549BD"/>
    <w:rsid w:val="00455031"/>
    <w:rsid w:val="00455652"/>
    <w:rsid w:val="004558A0"/>
    <w:rsid w:val="004562C0"/>
    <w:rsid w:val="00456A01"/>
    <w:rsid w:val="00456ECC"/>
    <w:rsid w:val="004571A1"/>
    <w:rsid w:val="00457500"/>
    <w:rsid w:val="00457787"/>
    <w:rsid w:val="0045795A"/>
    <w:rsid w:val="0046085C"/>
    <w:rsid w:val="00461487"/>
    <w:rsid w:val="004615FE"/>
    <w:rsid w:val="004621B5"/>
    <w:rsid w:val="004621EF"/>
    <w:rsid w:val="00462556"/>
    <w:rsid w:val="00462779"/>
    <w:rsid w:val="004629F4"/>
    <w:rsid w:val="00462B0A"/>
    <w:rsid w:val="00462D58"/>
    <w:rsid w:val="004638B6"/>
    <w:rsid w:val="004641C0"/>
    <w:rsid w:val="004643A4"/>
    <w:rsid w:val="004646AB"/>
    <w:rsid w:val="004648FE"/>
    <w:rsid w:val="004654F8"/>
    <w:rsid w:val="00465DA2"/>
    <w:rsid w:val="00466DE2"/>
    <w:rsid w:val="00467958"/>
    <w:rsid w:val="00467BC8"/>
    <w:rsid w:val="00467F10"/>
    <w:rsid w:val="00467FEA"/>
    <w:rsid w:val="004701E4"/>
    <w:rsid w:val="00470492"/>
    <w:rsid w:val="0047086A"/>
    <w:rsid w:val="004708BC"/>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D19"/>
    <w:rsid w:val="0047792D"/>
    <w:rsid w:val="00480A9E"/>
    <w:rsid w:val="004811E4"/>
    <w:rsid w:val="004815FF"/>
    <w:rsid w:val="00481965"/>
    <w:rsid w:val="00482095"/>
    <w:rsid w:val="00482C97"/>
    <w:rsid w:val="00482E9D"/>
    <w:rsid w:val="0048316D"/>
    <w:rsid w:val="00483FC6"/>
    <w:rsid w:val="004842E9"/>
    <w:rsid w:val="00484F96"/>
    <w:rsid w:val="0048508B"/>
    <w:rsid w:val="00486351"/>
    <w:rsid w:val="00486F1C"/>
    <w:rsid w:val="00487591"/>
    <w:rsid w:val="00487948"/>
    <w:rsid w:val="00487BA4"/>
    <w:rsid w:val="00491878"/>
    <w:rsid w:val="0049306D"/>
    <w:rsid w:val="004930DF"/>
    <w:rsid w:val="00493804"/>
    <w:rsid w:val="00493993"/>
    <w:rsid w:val="00493BE0"/>
    <w:rsid w:val="004948CD"/>
    <w:rsid w:val="00495F11"/>
    <w:rsid w:val="00496D58"/>
    <w:rsid w:val="00496EB0"/>
    <w:rsid w:val="00497D0B"/>
    <w:rsid w:val="004A0280"/>
    <w:rsid w:val="004A19AF"/>
    <w:rsid w:val="004A1B7C"/>
    <w:rsid w:val="004A1D49"/>
    <w:rsid w:val="004A1E3E"/>
    <w:rsid w:val="004A2299"/>
    <w:rsid w:val="004A2451"/>
    <w:rsid w:val="004A28CC"/>
    <w:rsid w:val="004A370F"/>
    <w:rsid w:val="004A4083"/>
    <w:rsid w:val="004A4575"/>
    <w:rsid w:val="004A4DF5"/>
    <w:rsid w:val="004A53B9"/>
    <w:rsid w:val="004A55CF"/>
    <w:rsid w:val="004A5C0E"/>
    <w:rsid w:val="004A632D"/>
    <w:rsid w:val="004A6415"/>
    <w:rsid w:val="004A647A"/>
    <w:rsid w:val="004A6C7A"/>
    <w:rsid w:val="004B0314"/>
    <w:rsid w:val="004B036C"/>
    <w:rsid w:val="004B094B"/>
    <w:rsid w:val="004B0D71"/>
    <w:rsid w:val="004B1BB6"/>
    <w:rsid w:val="004B247B"/>
    <w:rsid w:val="004B24EE"/>
    <w:rsid w:val="004B2508"/>
    <w:rsid w:val="004B2514"/>
    <w:rsid w:val="004B3062"/>
    <w:rsid w:val="004B32C1"/>
    <w:rsid w:val="004B38AF"/>
    <w:rsid w:val="004B45E0"/>
    <w:rsid w:val="004B493C"/>
    <w:rsid w:val="004B4E43"/>
    <w:rsid w:val="004B5303"/>
    <w:rsid w:val="004B55E0"/>
    <w:rsid w:val="004B5F89"/>
    <w:rsid w:val="004B65A8"/>
    <w:rsid w:val="004B666B"/>
    <w:rsid w:val="004B69D3"/>
    <w:rsid w:val="004B705E"/>
    <w:rsid w:val="004B7754"/>
    <w:rsid w:val="004B77C8"/>
    <w:rsid w:val="004C0035"/>
    <w:rsid w:val="004C07DB"/>
    <w:rsid w:val="004C0B38"/>
    <w:rsid w:val="004C171C"/>
    <w:rsid w:val="004C1B77"/>
    <w:rsid w:val="004C25B1"/>
    <w:rsid w:val="004C3B35"/>
    <w:rsid w:val="004C5896"/>
    <w:rsid w:val="004C5AE1"/>
    <w:rsid w:val="004C605B"/>
    <w:rsid w:val="004C6347"/>
    <w:rsid w:val="004D03E8"/>
    <w:rsid w:val="004D1137"/>
    <w:rsid w:val="004D17B1"/>
    <w:rsid w:val="004D2B61"/>
    <w:rsid w:val="004D3083"/>
    <w:rsid w:val="004D3639"/>
    <w:rsid w:val="004D39D3"/>
    <w:rsid w:val="004D3D64"/>
    <w:rsid w:val="004D4407"/>
    <w:rsid w:val="004D4543"/>
    <w:rsid w:val="004D54CE"/>
    <w:rsid w:val="004D64C7"/>
    <w:rsid w:val="004D67C8"/>
    <w:rsid w:val="004D68C3"/>
    <w:rsid w:val="004D7883"/>
    <w:rsid w:val="004D7BDD"/>
    <w:rsid w:val="004E0330"/>
    <w:rsid w:val="004E04D6"/>
    <w:rsid w:val="004E0CDB"/>
    <w:rsid w:val="004E0D4D"/>
    <w:rsid w:val="004E1096"/>
    <w:rsid w:val="004E1F58"/>
    <w:rsid w:val="004E21ED"/>
    <w:rsid w:val="004E2B4C"/>
    <w:rsid w:val="004E35FE"/>
    <w:rsid w:val="004E39DE"/>
    <w:rsid w:val="004E424B"/>
    <w:rsid w:val="004E54F9"/>
    <w:rsid w:val="004E68DC"/>
    <w:rsid w:val="004E6D2A"/>
    <w:rsid w:val="004E7B99"/>
    <w:rsid w:val="004F0840"/>
    <w:rsid w:val="004F0CB0"/>
    <w:rsid w:val="004F1B2E"/>
    <w:rsid w:val="004F1D0F"/>
    <w:rsid w:val="004F20A4"/>
    <w:rsid w:val="004F2134"/>
    <w:rsid w:val="004F2769"/>
    <w:rsid w:val="004F2EBD"/>
    <w:rsid w:val="004F2F76"/>
    <w:rsid w:val="004F3695"/>
    <w:rsid w:val="004F5EFE"/>
    <w:rsid w:val="004F601B"/>
    <w:rsid w:val="004F6124"/>
    <w:rsid w:val="004F632C"/>
    <w:rsid w:val="004F6A1D"/>
    <w:rsid w:val="004F6BAF"/>
    <w:rsid w:val="004F70BE"/>
    <w:rsid w:val="004F76D3"/>
    <w:rsid w:val="00500263"/>
    <w:rsid w:val="005002D3"/>
    <w:rsid w:val="00500B34"/>
    <w:rsid w:val="00500CAB"/>
    <w:rsid w:val="00500DE1"/>
    <w:rsid w:val="00500F35"/>
    <w:rsid w:val="00501031"/>
    <w:rsid w:val="005018C2"/>
    <w:rsid w:val="00501A9C"/>
    <w:rsid w:val="00501CAF"/>
    <w:rsid w:val="005022CB"/>
    <w:rsid w:val="005028D7"/>
    <w:rsid w:val="005032B8"/>
    <w:rsid w:val="005037F3"/>
    <w:rsid w:val="005040F4"/>
    <w:rsid w:val="00504255"/>
    <w:rsid w:val="00504C27"/>
    <w:rsid w:val="00505AD7"/>
    <w:rsid w:val="005062F5"/>
    <w:rsid w:val="0050638B"/>
    <w:rsid w:val="00506693"/>
    <w:rsid w:val="00506A7A"/>
    <w:rsid w:val="00506EC0"/>
    <w:rsid w:val="0050710C"/>
    <w:rsid w:val="00507A29"/>
    <w:rsid w:val="00507CE0"/>
    <w:rsid w:val="00510422"/>
    <w:rsid w:val="0051054C"/>
    <w:rsid w:val="00510ADE"/>
    <w:rsid w:val="00510C01"/>
    <w:rsid w:val="00513742"/>
    <w:rsid w:val="005138D0"/>
    <w:rsid w:val="00513963"/>
    <w:rsid w:val="0051424E"/>
    <w:rsid w:val="00514293"/>
    <w:rsid w:val="0051444C"/>
    <w:rsid w:val="00514C6A"/>
    <w:rsid w:val="005150E6"/>
    <w:rsid w:val="0051516B"/>
    <w:rsid w:val="005167C9"/>
    <w:rsid w:val="00517383"/>
    <w:rsid w:val="00517DA4"/>
    <w:rsid w:val="0052061F"/>
    <w:rsid w:val="00520B10"/>
    <w:rsid w:val="0052159B"/>
    <w:rsid w:val="00521BDA"/>
    <w:rsid w:val="005223C7"/>
    <w:rsid w:val="00522955"/>
    <w:rsid w:val="00522B31"/>
    <w:rsid w:val="00522DC6"/>
    <w:rsid w:val="005237D3"/>
    <w:rsid w:val="00524571"/>
    <w:rsid w:val="00525051"/>
    <w:rsid w:val="005252E9"/>
    <w:rsid w:val="0052568A"/>
    <w:rsid w:val="00525A91"/>
    <w:rsid w:val="00525AB1"/>
    <w:rsid w:val="00525CEE"/>
    <w:rsid w:val="00526ECD"/>
    <w:rsid w:val="00527EFF"/>
    <w:rsid w:val="00531C10"/>
    <w:rsid w:val="005321E8"/>
    <w:rsid w:val="005335D2"/>
    <w:rsid w:val="005346B0"/>
    <w:rsid w:val="005346EF"/>
    <w:rsid w:val="00535BEF"/>
    <w:rsid w:val="005363AD"/>
    <w:rsid w:val="005364E1"/>
    <w:rsid w:val="005368B0"/>
    <w:rsid w:val="00537213"/>
    <w:rsid w:val="005375AB"/>
    <w:rsid w:val="005405D6"/>
    <w:rsid w:val="00540C7E"/>
    <w:rsid w:val="00540DF1"/>
    <w:rsid w:val="0054156C"/>
    <w:rsid w:val="00542543"/>
    <w:rsid w:val="005427FE"/>
    <w:rsid w:val="00542C9A"/>
    <w:rsid w:val="00542CB1"/>
    <w:rsid w:val="0054313E"/>
    <w:rsid w:val="0054321B"/>
    <w:rsid w:val="00544646"/>
    <w:rsid w:val="005446D8"/>
    <w:rsid w:val="005451E2"/>
    <w:rsid w:val="0054600D"/>
    <w:rsid w:val="00546795"/>
    <w:rsid w:val="00547134"/>
    <w:rsid w:val="005474DC"/>
    <w:rsid w:val="00552FBF"/>
    <w:rsid w:val="0055320C"/>
    <w:rsid w:val="00553CFA"/>
    <w:rsid w:val="00554184"/>
    <w:rsid w:val="005553C0"/>
    <w:rsid w:val="00555739"/>
    <w:rsid w:val="00555989"/>
    <w:rsid w:val="00556C33"/>
    <w:rsid w:val="00560D6A"/>
    <w:rsid w:val="00561092"/>
    <w:rsid w:val="00562001"/>
    <w:rsid w:val="00562029"/>
    <w:rsid w:val="0056239C"/>
    <w:rsid w:val="005630F6"/>
    <w:rsid w:val="0056368A"/>
    <w:rsid w:val="00563DCC"/>
    <w:rsid w:val="00563F71"/>
    <w:rsid w:val="005640DB"/>
    <w:rsid w:val="0056431F"/>
    <w:rsid w:val="00564CCE"/>
    <w:rsid w:val="00565071"/>
    <w:rsid w:val="00565133"/>
    <w:rsid w:val="00565EF2"/>
    <w:rsid w:val="00566826"/>
    <w:rsid w:val="0056772A"/>
    <w:rsid w:val="005705A8"/>
    <w:rsid w:val="0057072D"/>
    <w:rsid w:val="00570D29"/>
    <w:rsid w:val="00570DB0"/>
    <w:rsid w:val="00571C82"/>
    <w:rsid w:val="005721CB"/>
    <w:rsid w:val="005727CB"/>
    <w:rsid w:val="00572C79"/>
    <w:rsid w:val="00572D96"/>
    <w:rsid w:val="005737A1"/>
    <w:rsid w:val="005739DC"/>
    <w:rsid w:val="00574067"/>
    <w:rsid w:val="00575B75"/>
    <w:rsid w:val="00575C6D"/>
    <w:rsid w:val="00576617"/>
    <w:rsid w:val="0057697D"/>
    <w:rsid w:val="005769B4"/>
    <w:rsid w:val="005771D5"/>
    <w:rsid w:val="005773FD"/>
    <w:rsid w:val="005779AC"/>
    <w:rsid w:val="00580112"/>
    <w:rsid w:val="00581566"/>
    <w:rsid w:val="00581816"/>
    <w:rsid w:val="00582211"/>
    <w:rsid w:val="005838DB"/>
    <w:rsid w:val="00584288"/>
    <w:rsid w:val="0058443B"/>
    <w:rsid w:val="005844B6"/>
    <w:rsid w:val="00584770"/>
    <w:rsid w:val="00586F93"/>
    <w:rsid w:val="00587A51"/>
    <w:rsid w:val="005901B5"/>
    <w:rsid w:val="00590CFC"/>
    <w:rsid w:val="00591040"/>
    <w:rsid w:val="005912E5"/>
    <w:rsid w:val="00591FCC"/>
    <w:rsid w:val="0059232A"/>
    <w:rsid w:val="00592B69"/>
    <w:rsid w:val="00592BDA"/>
    <w:rsid w:val="00592F70"/>
    <w:rsid w:val="005930BA"/>
    <w:rsid w:val="00593EFA"/>
    <w:rsid w:val="00594796"/>
    <w:rsid w:val="00595BED"/>
    <w:rsid w:val="005960DA"/>
    <w:rsid w:val="00596237"/>
    <w:rsid w:val="0059663C"/>
    <w:rsid w:val="00596AFC"/>
    <w:rsid w:val="005A07E4"/>
    <w:rsid w:val="005A19CA"/>
    <w:rsid w:val="005A1DBE"/>
    <w:rsid w:val="005A3227"/>
    <w:rsid w:val="005A34D5"/>
    <w:rsid w:val="005A389C"/>
    <w:rsid w:val="005A38F7"/>
    <w:rsid w:val="005A39FC"/>
    <w:rsid w:val="005A4847"/>
    <w:rsid w:val="005A5321"/>
    <w:rsid w:val="005B0976"/>
    <w:rsid w:val="005B143F"/>
    <w:rsid w:val="005B1461"/>
    <w:rsid w:val="005B1D77"/>
    <w:rsid w:val="005B1EA7"/>
    <w:rsid w:val="005B20A5"/>
    <w:rsid w:val="005B298C"/>
    <w:rsid w:val="005B2B64"/>
    <w:rsid w:val="005B2D33"/>
    <w:rsid w:val="005B2F9B"/>
    <w:rsid w:val="005B2FB2"/>
    <w:rsid w:val="005B3076"/>
    <w:rsid w:val="005B356C"/>
    <w:rsid w:val="005B36D6"/>
    <w:rsid w:val="005B37E3"/>
    <w:rsid w:val="005B4BCE"/>
    <w:rsid w:val="005B50EC"/>
    <w:rsid w:val="005B5C27"/>
    <w:rsid w:val="005B5C9A"/>
    <w:rsid w:val="005B6086"/>
    <w:rsid w:val="005B64FC"/>
    <w:rsid w:val="005B6E07"/>
    <w:rsid w:val="005B76B8"/>
    <w:rsid w:val="005C0961"/>
    <w:rsid w:val="005C2340"/>
    <w:rsid w:val="005C2D3C"/>
    <w:rsid w:val="005C3AB3"/>
    <w:rsid w:val="005C4859"/>
    <w:rsid w:val="005C53F4"/>
    <w:rsid w:val="005C62CC"/>
    <w:rsid w:val="005C6F59"/>
    <w:rsid w:val="005C70DF"/>
    <w:rsid w:val="005C759F"/>
    <w:rsid w:val="005C7A64"/>
    <w:rsid w:val="005C7CDC"/>
    <w:rsid w:val="005D0C05"/>
    <w:rsid w:val="005D2134"/>
    <w:rsid w:val="005D2718"/>
    <w:rsid w:val="005D2CB5"/>
    <w:rsid w:val="005D2DA8"/>
    <w:rsid w:val="005D3BCA"/>
    <w:rsid w:val="005D3F2D"/>
    <w:rsid w:val="005D42FB"/>
    <w:rsid w:val="005D5698"/>
    <w:rsid w:val="005D64F9"/>
    <w:rsid w:val="005D70A9"/>
    <w:rsid w:val="005D7377"/>
    <w:rsid w:val="005E0428"/>
    <w:rsid w:val="005E1E23"/>
    <w:rsid w:val="005E207E"/>
    <w:rsid w:val="005E25AC"/>
    <w:rsid w:val="005E2C44"/>
    <w:rsid w:val="005E30D3"/>
    <w:rsid w:val="005E316D"/>
    <w:rsid w:val="005E3958"/>
    <w:rsid w:val="005E39B3"/>
    <w:rsid w:val="005E3A2F"/>
    <w:rsid w:val="005E3E81"/>
    <w:rsid w:val="005E4E41"/>
    <w:rsid w:val="005E6175"/>
    <w:rsid w:val="005E66C8"/>
    <w:rsid w:val="005E67F5"/>
    <w:rsid w:val="005E6CD8"/>
    <w:rsid w:val="005E77C1"/>
    <w:rsid w:val="005E7D12"/>
    <w:rsid w:val="005F10B7"/>
    <w:rsid w:val="005F22FB"/>
    <w:rsid w:val="005F2915"/>
    <w:rsid w:val="005F3E76"/>
    <w:rsid w:val="005F4DD7"/>
    <w:rsid w:val="005F67A0"/>
    <w:rsid w:val="005F7026"/>
    <w:rsid w:val="005F7302"/>
    <w:rsid w:val="00600778"/>
    <w:rsid w:val="006011A9"/>
    <w:rsid w:val="006014BE"/>
    <w:rsid w:val="006015CA"/>
    <w:rsid w:val="00602181"/>
    <w:rsid w:val="00602C52"/>
    <w:rsid w:val="0060388C"/>
    <w:rsid w:val="00603B8E"/>
    <w:rsid w:val="00603D9B"/>
    <w:rsid w:val="00603FF3"/>
    <w:rsid w:val="00604928"/>
    <w:rsid w:val="00605384"/>
    <w:rsid w:val="00605754"/>
    <w:rsid w:val="00605894"/>
    <w:rsid w:val="00606E2B"/>
    <w:rsid w:val="006070DC"/>
    <w:rsid w:val="00610807"/>
    <w:rsid w:val="00610E46"/>
    <w:rsid w:val="0061103D"/>
    <w:rsid w:val="006112BC"/>
    <w:rsid w:val="00611840"/>
    <w:rsid w:val="00611850"/>
    <w:rsid w:val="00611E1C"/>
    <w:rsid w:val="0061223D"/>
    <w:rsid w:val="006125BA"/>
    <w:rsid w:val="00612730"/>
    <w:rsid w:val="00612849"/>
    <w:rsid w:val="00612B58"/>
    <w:rsid w:val="006135F7"/>
    <w:rsid w:val="006137DE"/>
    <w:rsid w:val="0061413E"/>
    <w:rsid w:val="0061440D"/>
    <w:rsid w:val="00614A4D"/>
    <w:rsid w:val="006155F1"/>
    <w:rsid w:val="00615A55"/>
    <w:rsid w:val="00615B41"/>
    <w:rsid w:val="00615EB7"/>
    <w:rsid w:val="00616315"/>
    <w:rsid w:val="006169A0"/>
    <w:rsid w:val="00616B82"/>
    <w:rsid w:val="00620582"/>
    <w:rsid w:val="006217E3"/>
    <w:rsid w:val="00622210"/>
    <w:rsid w:val="006223D1"/>
    <w:rsid w:val="00622D02"/>
    <w:rsid w:val="00623E38"/>
    <w:rsid w:val="00623FD6"/>
    <w:rsid w:val="006243B6"/>
    <w:rsid w:val="00624C36"/>
    <w:rsid w:val="006264A7"/>
    <w:rsid w:val="00626975"/>
    <w:rsid w:val="00626EAB"/>
    <w:rsid w:val="0062753C"/>
    <w:rsid w:val="00627B14"/>
    <w:rsid w:val="00630857"/>
    <w:rsid w:val="00630EDF"/>
    <w:rsid w:val="006315E1"/>
    <w:rsid w:val="0063227B"/>
    <w:rsid w:val="00632CA9"/>
    <w:rsid w:val="0063329B"/>
    <w:rsid w:val="00633E25"/>
    <w:rsid w:val="00634490"/>
    <w:rsid w:val="00634A9E"/>
    <w:rsid w:val="00634B0E"/>
    <w:rsid w:val="00634D6F"/>
    <w:rsid w:val="00635289"/>
    <w:rsid w:val="00635584"/>
    <w:rsid w:val="00635870"/>
    <w:rsid w:val="00635926"/>
    <w:rsid w:val="00635F8C"/>
    <w:rsid w:val="0063631E"/>
    <w:rsid w:val="0063659B"/>
    <w:rsid w:val="006365D7"/>
    <w:rsid w:val="00637971"/>
    <w:rsid w:val="00637F36"/>
    <w:rsid w:val="006403E3"/>
    <w:rsid w:val="006412D7"/>
    <w:rsid w:val="00641692"/>
    <w:rsid w:val="006418AA"/>
    <w:rsid w:val="00642169"/>
    <w:rsid w:val="00643DA9"/>
    <w:rsid w:val="0064425A"/>
    <w:rsid w:val="0064482E"/>
    <w:rsid w:val="0064490E"/>
    <w:rsid w:val="00644CA2"/>
    <w:rsid w:val="00644F4C"/>
    <w:rsid w:val="00644F5D"/>
    <w:rsid w:val="00645C42"/>
    <w:rsid w:val="00650699"/>
    <w:rsid w:val="00650A5B"/>
    <w:rsid w:val="00650BA1"/>
    <w:rsid w:val="00651B52"/>
    <w:rsid w:val="00651E80"/>
    <w:rsid w:val="0065203E"/>
    <w:rsid w:val="0065211E"/>
    <w:rsid w:val="0065218A"/>
    <w:rsid w:val="00652480"/>
    <w:rsid w:val="00652E8B"/>
    <w:rsid w:val="00653BB0"/>
    <w:rsid w:val="00654D03"/>
    <w:rsid w:val="00655133"/>
    <w:rsid w:val="00655243"/>
    <w:rsid w:val="00655ABB"/>
    <w:rsid w:val="00656241"/>
    <w:rsid w:val="00656FB0"/>
    <w:rsid w:val="00657135"/>
    <w:rsid w:val="0065723A"/>
    <w:rsid w:val="00657949"/>
    <w:rsid w:val="00657CCB"/>
    <w:rsid w:val="006607A7"/>
    <w:rsid w:val="006607AF"/>
    <w:rsid w:val="006608BB"/>
    <w:rsid w:val="00660A57"/>
    <w:rsid w:val="006611E9"/>
    <w:rsid w:val="006615D6"/>
    <w:rsid w:val="00663065"/>
    <w:rsid w:val="00663A11"/>
    <w:rsid w:val="0066427F"/>
    <w:rsid w:val="00664434"/>
    <w:rsid w:val="00664E8B"/>
    <w:rsid w:val="00664F50"/>
    <w:rsid w:val="00664FC6"/>
    <w:rsid w:val="006652EE"/>
    <w:rsid w:val="00665465"/>
    <w:rsid w:val="0066573E"/>
    <w:rsid w:val="006659C8"/>
    <w:rsid w:val="00665AAE"/>
    <w:rsid w:val="00665D6D"/>
    <w:rsid w:val="006669E6"/>
    <w:rsid w:val="006676F5"/>
    <w:rsid w:val="00667D97"/>
    <w:rsid w:val="00667F9C"/>
    <w:rsid w:val="00670031"/>
    <w:rsid w:val="006702CE"/>
    <w:rsid w:val="006703B8"/>
    <w:rsid w:val="0067077D"/>
    <w:rsid w:val="00670F29"/>
    <w:rsid w:val="00671468"/>
    <w:rsid w:val="006717C8"/>
    <w:rsid w:val="006719BF"/>
    <w:rsid w:val="006728C3"/>
    <w:rsid w:val="00672B9E"/>
    <w:rsid w:val="00672C43"/>
    <w:rsid w:val="00672C53"/>
    <w:rsid w:val="00672F55"/>
    <w:rsid w:val="0067337B"/>
    <w:rsid w:val="00673F54"/>
    <w:rsid w:val="00674220"/>
    <w:rsid w:val="006747DC"/>
    <w:rsid w:val="0067499A"/>
    <w:rsid w:val="006752AC"/>
    <w:rsid w:val="0067681F"/>
    <w:rsid w:val="00676982"/>
    <w:rsid w:val="00676D13"/>
    <w:rsid w:val="00680096"/>
    <w:rsid w:val="00680D9B"/>
    <w:rsid w:val="006812C4"/>
    <w:rsid w:val="00683942"/>
    <w:rsid w:val="00683FD6"/>
    <w:rsid w:val="00684088"/>
    <w:rsid w:val="00684247"/>
    <w:rsid w:val="006844FE"/>
    <w:rsid w:val="00684C74"/>
    <w:rsid w:val="00684D41"/>
    <w:rsid w:val="00685605"/>
    <w:rsid w:val="00685ECE"/>
    <w:rsid w:val="0068612F"/>
    <w:rsid w:val="00687BC6"/>
    <w:rsid w:val="00687FDC"/>
    <w:rsid w:val="0069063F"/>
    <w:rsid w:val="00691299"/>
    <w:rsid w:val="00692300"/>
    <w:rsid w:val="0069245B"/>
    <w:rsid w:val="006927F0"/>
    <w:rsid w:val="00692FB7"/>
    <w:rsid w:val="006933FC"/>
    <w:rsid w:val="0069386C"/>
    <w:rsid w:val="00693D6C"/>
    <w:rsid w:val="00694A5E"/>
    <w:rsid w:val="0069518A"/>
    <w:rsid w:val="00695529"/>
    <w:rsid w:val="00695646"/>
    <w:rsid w:val="006957B0"/>
    <w:rsid w:val="00696002"/>
    <w:rsid w:val="00696A60"/>
    <w:rsid w:val="00696CC9"/>
    <w:rsid w:val="0069752A"/>
    <w:rsid w:val="00697DE0"/>
    <w:rsid w:val="00697F18"/>
    <w:rsid w:val="006A09F5"/>
    <w:rsid w:val="006A1488"/>
    <w:rsid w:val="006A15B7"/>
    <w:rsid w:val="006A2391"/>
    <w:rsid w:val="006A2561"/>
    <w:rsid w:val="006A2D10"/>
    <w:rsid w:val="006A2DAF"/>
    <w:rsid w:val="006A2E6A"/>
    <w:rsid w:val="006A34A8"/>
    <w:rsid w:val="006A3AA5"/>
    <w:rsid w:val="006A3BA9"/>
    <w:rsid w:val="006A4C90"/>
    <w:rsid w:val="006A4F90"/>
    <w:rsid w:val="006A55AE"/>
    <w:rsid w:val="006A57E0"/>
    <w:rsid w:val="006A5D7B"/>
    <w:rsid w:val="006A609F"/>
    <w:rsid w:val="006A66CB"/>
    <w:rsid w:val="006A66D0"/>
    <w:rsid w:val="006A6962"/>
    <w:rsid w:val="006A7B2B"/>
    <w:rsid w:val="006A7E48"/>
    <w:rsid w:val="006B045B"/>
    <w:rsid w:val="006B05A0"/>
    <w:rsid w:val="006B0649"/>
    <w:rsid w:val="006B06C4"/>
    <w:rsid w:val="006B0AF6"/>
    <w:rsid w:val="006B2B79"/>
    <w:rsid w:val="006B355D"/>
    <w:rsid w:val="006B4330"/>
    <w:rsid w:val="006B4DD8"/>
    <w:rsid w:val="006B4F5D"/>
    <w:rsid w:val="006B51B9"/>
    <w:rsid w:val="006B7237"/>
    <w:rsid w:val="006B7A80"/>
    <w:rsid w:val="006B7BCD"/>
    <w:rsid w:val="006B7DD0"/>
    <w:rsid w:val="006C0920"/>
    <w:rsid w:val="006C13C4"/>
    <w:rsid w:val="006C15BB"/>
    <w:rsid w:val="006C1A4B"/>
    <w:rsid w:val="006C227E"/>
    <w:rsid w:val="006C25B6"/>
    <w:rsid w:val="006C25D3"/>
    <w:rsid w:val="006C384C"/>
    <w:rsid w:val="006C3870"/>
    <w:rsid w:val="006C3E74"/>
    <w:rsid w:val="006C44CB"/>
    <w:rsid w:val="006C4680"/>
    <w:rsid w:val="006C4D15"/>
    <w:rsid w:val="006C54E5"/>
    <w:rsid w:val="006C75B5"/>
    <w:rsid w:val="006D00B2"/>
    <w:rsid w:val="006D10B9"/>
    <w:rsid w:val="006D12E6"/>
    <w:rsid w:val="006D2D1E"/>
    <w:rsid w:val="006D2D86"/>
    <w:rsid w:val="006D3226"/>
    <w:rsid w:val="006D384A"/>
    <w:rsid w:val="006D446D"/>
    <w:rsid w:val="006D49B2"/>
    <w:rsid w:val="006D57DB"/>
    <w:rsid w:val="006D6EF4"/>
    <w:rsid w:val="006D742B"/>
    <w:rsid w:val="006D78CD"/>
    <w:rsid w:val="006D7959"/>
    <w:rsid w:val="006D7A8F"/>
    <w:rsid w:val="006E09E7"/>
    <w:rsid w:val="006E0C38"/>
    <w:rsid w:val="006E0DAF"/>
    <w:rsid w:val="006E0F08"/>
    <w:rsid w:val="006E0F44"/>
    <w:rsid w:val="006E1AD1"/>
    <w:rsid w:val="006E1E00"/>
    <w:rsid w:val="006E21FB"/>
    <w:rsid w:val="006E2341"/>
    <w:rsid w:val="006E2E90"/>
    <w:rsid w:val="006E3175"/>
    <w:rsid w:val="006E34C2"/>
    <w:rsid w:val="006E3E26"/>
    <w:rsid w:val="006E4157"/>
    <w:rsid w:val="006E43C9"/>
    <w:rsid w:val="006E48E7"/>
    <w:rsid w:val="006E4ADE"/>
    <w:rsid w:val="006E4CC1"/>
    <w:rsid w:val="006E56C3"/>
    <w:rsid w:val="006E6038"/>
    <w:rsid w:val="006E6E9F"/>
    <w:rsid w:val="006E7032"/>
    <w:rsid w:val="006F072D"/>
    <w:rsid w:val="006F07FD"/>
    <w:rsid w:val="006F0800"/>
    <w:rsid w:val="006F0BD0"/>
    <w:rsid w:val="006F15B9"/>
    <w:rsid w:val="006F1B6F"/>
    <w:rsid w:val="006F2869"/>
    <w:rsid w:val="006F3408"/>
    <w:rsid w:val="006F390D"/>
    <w:rsid w:val="006F4604"/>
    <w:rsid w:val="006F4AE3"/>
    <w:rsid w:val="006F51A9"/>
    <w:rsid w:val="006F5265"/>
    <w:rsid w:val="006F5BD0"/>
    <w:rsid w:val="006F6BCF"/>
    <w:rsid w:val="006F6CEC"/>
    <w:rsid w:val="006F6D0C"/>
    <w:rsid w:val="006F7D3A"/>
    <w:rsid w:val="00700320"/>
    <w:rsid w:val="00701D34"/>
    <w:rsid w:val="00701E55"/>
    <w:rsid w:val="007027A3"/>
    <w:rsid w:val="00702F34"/>
    <w:rsid w:val="007030AB"/>
    <w:rsid w:val="0070316E"/>
    <w:rsid w:val="00704225"/>
    <w:rsid w:val="007046A4"/>
    <w:rsid w:val="007048C6"/>
    <w:rsid w:val="00704D1F"/>
    <w:rsid w:val="007053B9"/>
    <w:rsid w:val="007076FC"/>
    <w:rsid w:val="00707781"/>
    <w:rsid w:val="007102B1"/>
    <w:rsid w:val="00710540"/>
    <w:rsid w:val="00710D67"/>
    <w:rsid w:val="00710DE2"/>
    <w:rsid w:val="00710EAF"/>
    <w:rsid w:val="00710ECC"/>
    <w:rsid w:val="00710FC7"/>
    <w:rsid w:val="007113EC"/>
    <w:rsid w:val="00711AD0"/>
    <w:rsid w:val="00712626"/>
    <w:rsid w:val="00712AC4"/>
    <w:rsid w:val="00712CCD"/>
    <w:rsid w:val="00712E03"/>
    <w:rsid w:val="007145E4"/>
    <w:rsid w:val="00714AF9"/>
    <w:rsid w:val="00714BFF"/>
    <w:rsid w:val="0071530F"/>
    <w:rsid w:val="007155E0"/>
    <w:rsid w:val="00715987"/>
    <w:rsid w:val="0071604A"/>
    <w:rsid w:val="007168DB"/>
    <w:rsid w:val="00716A89"/>
    <w:rsid w:val="00716DE3"/>
    <w:rsid w:val="00717AE3"/>
    <w:rsid w:val="00717B82"/>
    <w:rsid w:val="007204D2"/>
    <w:rsid w:val="00720506"/>
    <w:rsid w:val="00720AB9"/>
    <w:rsid w:val="0072116D"/>
    <w:rsid w:val="00721A27"/>
    <w:rsid w:val="007229EF"/>
    <w:rsid w:val="00723D48"/>
    <w:rsid w:val="007242BC"/>
    <w:rsid w:val="007244E5"/>
    <w:rsid w:val="00724A4B"/>
    <w:rsid w:val="007253B0"/>
    <w:rsid w:val="00725A0B"/>
    <w:rsid w:val="00726052"/>
    <w:rsid w:val="0072677B"/>
    <w:rsid w:val="0072690B"/>
    <w:rsid w:val="00726FDD"/>
    <w:rsid w:val="007277B6"/>
    <w:rsid w:val="00727B4A"/>
    <w:rsid w:val="00727F6B"/>
    <w:rsid w:val="00730FBC"/>
    <w:rsid w:val="007324BC"/>
    <w:rsid w:val="007326AF"/>
    <w:rsid w:val="007330D2"/>
    <w:rsid w:val="00734A9D"/>
    <w:rsid w:val="00734B95"/>
    <w:rsid w:val="00735ED4"/>
    <w:rsid w:val="00736301"/>
    <w:rsid w:val="007365C3"/>
    <w:rsid w:val="00736DDE"/>
    <w:rsid w:val="00737552"/>
    <w:rsid w:val="00737DAA"/>
    <w:rsid w:val="00737FE4"/>
    <w:rsid w:val="00740BD2"/>
    <w:rsid w:val="00740E6F"/>
    <w:rsid w:val="0074125D"/>
    <w:rsid w:val="007416A2"/>
    <w:rsid w:val="007416D8"/>
    <w:rsid w:val="00741BBD"/>
    <w:rsid w:val="007423BF"/>
    <w:rsid w:val="00742A2A"/>
    <w:rsid w:val="007435A8"/>
    <w:rsid w:val="00743699"/>
    <w:rsid w:val="00744776"/>
    <w:rsid w:val="00744BB3"/>
    <w:rsid w:val="0074589C"/>
    <w:rsid w:val="007465C3"/>
    <w:rsid w:val="007467D2"/>
    <w:rsid w:val="00746DA0"/>
    <w:rsid w:val="00746E5C"/>
    <w:rsid w:val="00746FDC"/>
    <w:rsid w:val="00747161"/>
    <w:rsid w:val="0074732E"/>
    <w:rsid w:val="00751B64"/>
    <w:rsid w:val="00751B6D"/>
    <w:rsid w:val="00752187"/>
    <w:rsid w:val="00752398"/>
    <w:rsid w:val="00752F7C"/>
    <w:rsid w:val="007534BA"/>
    <w:rsid w:val="007537ED"/>
    <w:rsid w:val="00754184"/>
    <w:rsid w:val="007541EE"/>
    <w:rsid w:val="00754B26"/>
    <w:rsid w:val="00754E7A"/>
    <w:rsid w:val="0075583C"/>
    <w:rsid w:val="00755A9C"/>
    <w:rsid w:val="00755D07"/>
    <w:rsid w:val="00755D3A"/>
    <w:rsid w:val="00755D79"/>
    <w:rsid w:val="00756688"/>
    <w:rsid w:val="007569C1"/>
    <w:rsid w:val="00756AEE"/>
    <w:rsid w:val="007576E0"/>
    <w:rsid w:val="00757946"/>
    <w:rsid w:val="007579DE"/>
    <w:rsid w:val="007606AD"/>
    <w:rsid w:val="00761771"/>
    <w:rsid w:val="00762A14"/>
    <w:rsid w:val="00762D51"/>
    <w:rsid w:val="007630DD"/>
    <w:rsid w:val="0076352B"/>
    <w:rsid w:val="007641C7"/>
    <w:rsid w:val="00764646"/>
    <w:rsid w:val="00764DB4"/>
    <w:rsid w:val="00764E05"/>
    <w:rsid w:val="00765F8F"/>
    <w:rsid w:val="00766A9A"/>
    <w:rsid w:val="00767236"/>
    <w:rsid w:val="007674F6"/>
    <w:rsid w:val="0076767C"/>
    <w:rsid w:val="00767A6C"/>
    <w:rsid w:val="00767D83"/>
    <w:rsid w:val="00767DE3"/>
    <w:rsid w:val="0077094E"/>
    <w:rsid w:val="00770A9D"/>
    <w:rsid w:val="00770C13"/>
    <w:rsid w:val="00770C14"/>
    <w:rsid w:val="00771535"/>
    <w:rsid w:val="007715E9"/>
    <w:rsid w:val="00771722"/>
    <w:rsid w:val="00771EF3"/>
    <w:rsid w:val="007727F9"/>
    <w:rsid w:val="007743EC"/>
    <w:rsid w:val="00774B7C"/>
    <w:rsid w:val="00774C8B"/>
    <w:rsid w:val="00775714"/>
    <w:rsid w:val="0077671B"/>
    <w:rsid w:val="00776B78"/>
    <w:rsid w:val="007771EE"/>
    <w:rsid w:val="007774F9"/>
    <w:rsid w:val="0078020C"/>
    <w:rsid w:val="00780610"/>
    <w:rsid w:val="00780AAD"/>
    <w:rsid w:val="00780B29"/>
    <w:rsid w:val="00780B52"/>
    <w:rsid w:val="007815AD"/>
    <w:rsid w:val="00782345"/>
    <w:rsid w:val="00782360"/>
    <w:rsid w:val="0078276F"/>
    <w:rsid w:val="0078285A"/>
    <w:rsid w:val="0078331B"/>
    <w:rsid w:val="007837CF"/>
    <w:rsid w:val="00783810"/>
    <w:rsid w:val="00783814"/>
    <w:rsid w:val="007840A3"/>
    <w:rsid w:val="00784E80"/>
    <w:rsid w:val="0078566D"/>
    <w:rsid w:val="00785C2F"/>
    <w:rsid w:val="00785CDD"/>
    <w:rsid w:val="00785EF9"/>
    <w:rsid w:val="00787035"/>
    <w:rsid w:val="00787DF8"/>
    <w:rsid w:val="00787F92"/>
    <w:rsid w:val="0079005C"/>
    <w:rsid w:val="0079118A"/>
    <w:rsid w:val="007916EF"/>
    <w:rsid w:val="00791C7D"/>
    <w:rsid w:val="00791CE5"/>
    <w:rsid w:val="00791D17"/>
    <w:rsid w:val="00791E99"/>
    <w:rsid w:val="0079228A"/>
    <w:rsid w:val="007929CF"/>
    <w:rsid w:val="00793139"/>
    <w:rsid w:val="007934E0"/>
    <w:rsid w:val="00793CA3"/>
    <w:rsid w:val="0079420D"/>
    <w:rsid w:val="0079485A"/>
    <w:rsid w:val="007949EC"/>
    <w:rsid w:val="00794AF2"/>
    <w:rsid w:val="007958FA"/>
    <w:rsid w:val="00797123"/>
    <w:rsid w:val="00797ABF"/>
    <w:rsid w:val="00797D51"/>
    <w:rsid w:val="007A0275"/>
    <w:rsid w:val="007A0BFC"/>
    <w:rsid w:val="007A0D53"/>
    <w:rsid w:val="007A25FC"/>
    <w:rsid w:val="007A268E"/>
    <w:rsid w:val="007A2D3C"/>
    <w:rsid w:val="007A38F0"/>
    <w:rsid w:val="007A3E39"/>
    <w:rsid w:val="007A4398"/>
    <w:rsid w:val="007A47CB"/>
    <w:rsid w:val="007A4EF0"/>
    <w:rsid w:val="007A5C30"/>
    <w:rsid w:val="007A696C"/>
    <w:rsid w:val="007B0002"/>
    <w:rsid w:val="007B010B"/>
    <w:rsid w:val="007B01DE"/>
    <w:rsid w:val="007B0503"/>
    <w:rsid w:val="007B106F"/>
    <w:rsid w:val="007B1A78"/>
    <w:rsid w:val="007B1B6A"/>
    <w:rsid w:val="007B2173"/>
    <w:rsid w:val="007B254C"/>
    <w:rsid w:val="007B3380"/>
    <w:rsid w:val="007B3610"/>
    <w:rsid w:val="007B3822"/>
    <w:rsid w:val="007B40B7"/>
    <w:rsid w:val="007B4478"/>
    <w:rsid w:val="007B473C"/>
    <w:rsid w:val="007B48C4"/>
    <w:rsid w:val="007B4E86"/>
    <w:rsid w:val="007B4EA4"/>
    <w:rsid w:val="007B512A"/>
    <w:rsid w:val="007B537A"/>
    <w:rsid w:val="007B53A0"/>
    <w:rsid w:val="007B55D3"/>
    <w:rsid w:val="007B5D35"/>
    <w:rsid w:val="007B6F8F"/>
    <w:rsid w:val="007B738C"/>
    <w:rsid w:val="007B7846"/>
    <w:rsid w:val="007C0977"/>
    <w:rsid w:val="007C0CD7"/>
    <w:rsid w:val="007C0F9E"/>
    <w:rsid w:val="007C0FF9"/>
    <w:rsid w:val="007C1449"/>
    <w:rsid w:val="007C17EF"/>
    <w:rsid w:val="007C1C0D"/>
    <w:rsid w:val="007C2044"/>
    <w:rsid w:val="007C20CF"/>
    <w:rsid w:val="007C2DE9"/>
    <w:rsid w:val="007C3A53"/>
    <w:rsid w:val="007C3EA0"/>
    <w:rsid w:val="007C4056"/>
    <w:rsid w:val="007C454C"/>
    <w:rsid w:val="007C479C"/>
    <w:rsid w:val="007C4A1F"/>
    <w:rsid w:val="007C555E"/>
    <w:rsid w:val="007C5757"/>
    <w:rsid w:val="007C5C2D"/>
    <w:rsid w:val="007C6450"/>
    <w:rsid w:val="007C6699"/>
    <w:rsid w:val="007C6C06"/>
    <w:rsid w:val="007C7786"/>
    <w:rsid w:val="007C7935"/>
    <w:rsid w:val="007C7C0F"/>
    <w:rsid w:val="007C7CEA"/>
    <w:rsid w:val="007C7E2D"/>
    <w:rsid w:val="007C7FEF"/>
    <w:rsid w:val="007D035D"/>
    <w:rsid w:val="007D0813"/>
    <w:rsid w:val="007D0B03"/>
    <w:rsid w:val="007D0D92"/>
    <w:rsid w:val="007D1968"/>
    <w:rsid w:val="007D1E1A"/>
    <w:rsid w:val="007D219A"/>
    <w:rsid w:val="007D22E3"/>
    <w:rsid w:val="007D27EE"/>
    <w:rsid w:val="007D2CF8"/>
    <w:rsid w:val="007D3CE5"/>
    <w:rsid w:val="007D3D08"/>
    <w:rsid w:val="007D465D"/>
    <w:rsid w:val="007D4780"/>
    <w:rsid w:val="007D4A3C"/>
    <w:rsid w:val="007D4D2B"/>
    <w:rsid w:val="007D5C23"/>
    <w:rsid w:val="007D73CF"/>
    <w:rsid w:val="007E1223"/>
    <w:rsid w:val="007E31C1"/>
    <w:rsid w:val="007E39C0"/>
    <w:rsid w:val="007E3AEE"/>
    <w:rsid w:val="007E3FE6"/>
    <w:rsid w:val="007E4260"/>
    <w:rsid w:val="007E45AD"/>
    <w:rsid w:val="007E460A"/>
    <w:rsid w:val="007E511F"/>
    <w:rsid w:val="007E5469"/>
    <w:rsid w:val="007E605B"/>
    <w:rsid w:val="007E62B8"/>
    <w:rsid w:val="007E78D9"/>
    <w:rsid w:val="007E7C15"/>
    <w:rsid w:val="007F0355"/>
    <w:rsid w:val="007F08BE"/>
    <w:rsid w:val="007F08F9"/>
    <w:rsid w:val="007F1260"/>
    <w:rsid w:val="007F184A"/>
    <w:rsid w:val="007F1924"/>
    <w:rsid w:val="007F1AD4"/>
    <w:rsid w:val="007F217C"/>
    <w:rsid w:val="007F220A"/>
    <w:rsid w:val="007F23A1"/>
    <w:rsid w:val="007F2991"/>
    <w:rsid w:val="007F30DC"/>
    <w:rsid w:val="007F38D8"/>
    <w:rsid w:val="007F5776"/>
    <w:rsid w:val="007F57D7"/>
    <w:rsid w:val="007F5FF4"/>
    <w:rsid w:val="0080074F"/>
    <w:rsid w:val="00800F2A"/>
    <w:rsid w:val="008010C3"/>
    <w:rsid w:val="00801E3E"/>
    <w:rsid w:val="00802345"/>
    <w:rsid w:val="008042B5"/>
    <w:rsid w:val="0080447D"/>
    <w:rsid w:val="00805609"/>
    <w:rsid w:val="0080575D"/>
    <w:rsid w:val="00805CA6"/>
    <w:rsid w:val="00806390"/>
    <w:rsid w:val="008068E8"/>
    <w:rsid w:val="008069FE"/>
    <w:rsid w:val="00807901"/>
    <w:rsid w:val="00807C9A"/>
    <w:rsid w:val="00810084"/>
    <w:rsid w:val="008100C0"/>
    <w:rsid w:val="0081079E"/>
    <w:rsid w:val="00810ABD"/>
    <w:rsid w:val="008111D0"/>
    <w:rsid w:val="00811A05"/>
    <w:rsid w:val="00812140"/>
    <w:rsid w:val="00812736"/>
    <w:rsid w:val="00813840"/>
    <w:rsid w:val="00813A37"/>
    <w:rsid w:val="00813F13"/>
    <w:rsid w:val="00813F40"/>
    <w:rsid w:val="00814A1D"/>
    <w:rsid w:val="008150C3"/>
    <w:rsid w:val="00815C44"/>
    <w:rsid w:val="00816BC0"/>
    <w:rsid w:val="00817195"/>
    <w:rsid w:val="008174DC"/>
    <w:rsid w:val="0081758D"/>
    <w:rsid w:val="00817B5F"/>
    <w:rsid w:val="0082047E"/>
    <w:rsid w:val="008205B7"/>
    <w:rsid w:val="00820D5D"/>
    <w:rsid w:val="008210FF"/>
    <w:rsid w:val="008211E0"/>
    <w:rsid w:val="00821510"/>
    <w:rsid w:val="0082192F"/>
    <w:rsid w:val="008219F8"/>
    <w:rsid w:val="00822188"/>
    <w:rsid w:val="00822DC3"/>
    <w:rsid w:val="00823D73"/>
    <w:rsid w:val="00823DF5"/>
    <w:rsid w:val="008245EF"/>
    <w:rsid w:val="0082495E"/>
    <w:rsid w:val="00825B11"/>
    <w:rsid w:val="0082636F"/>
    <w:rsid w:val="00827129"/>
    <w:rsid w:val="00827208"/>
    <w:rsid w:val="00827873"/>
    <w:rsid w:val="00827B02"/>
    <w:rsid w:val="00827CAD"/>
    <w:rsid w:val="00830C04"/>
    <w:rsid w:val="00831C84"/>
    <w:rsid w:val="00833478"/>
    <w:rsid w:val="008338CA"/>
    <w:rsid w:val="00833B56"/>
    <w:rsid w:val="00833C16"/>
    <w:rsid w:val="00833D05"/>
    <w:rsid w:val="00833E2E"/>
    <w:rsid w:val="00834319"/>
    <w:rsid w:val="008353F0"/>
    <w:rsid w:val="00835998"/>
    <w:rsid w:val="008359BD"/>
    <w:rsid w:val="00835CC5"/>
    <w:rsid w:val="00835F54"/>
    <w:rsid w:val="00836C59"/>
    <w:rsid w:val="00836E88"/>
    <w:rsid w:val="00837384"/>
    <w:rsid w:val="0083741A"/>
    <w:rsid w:val="008374D2"/>
    <w:rsid w:val="0083779F"/>
    <w:rsid w:val="0083799A"/>
    <w:rsid w:val="00837A1E"/>
    <w:rsid w:val="008414C8"/>
    <w:rsid w:val="00841B5C"/>
    <w:rsid w:val="00841D41"/>
    <w:rsid w:val="00842061"/>
    <w:rsid w:val="00842B92"/>
    <w:rsid w:val="00843472"/>
    <w:rsid w:val="008438F7"/>
    <w:rsid w:val="00843ACF"/>
    <w:rsid w:val="008443E3"/>
    <w:rsid w:val="008444C1"/>
    <w:rsid w:val="00845112"/>
    <w:rsid w:val="00845C25"/>
    <w:rsid w:val="00845DD0"/>
    <w:rsid w:val="008462FB"/>
    <w:rsid w:val="008463E1"/>
    <w:rsid w:val="00846D9E"/>
    <w:rsid w:val="00846F38"/>
    <w:rsid w:val="008505F7"/>
    <w:rsid w:val="00850F39"/>
    <w:rsid w:val="008520A4"/>
    <w:rsid w:val="008521CB"/>
    <w:rsid w:val="008524F0"/>
    <w:rsid w:val="008525FB"/>
    <w:rsid w:val="00852660"/>
    <w:rsid w:val="00852A7F"/>
    <w:rsid w:val="00852CC6"/>
    <w:rsid w:val="00854089"/>
    <w:rsid w:val="0085504E"/>
    <w:rsid w:val="00855305"/>
    <w:rsid w:val="00855AFB"/>
    <w:rsid w:val="008564C2"/>
    <w:rsid w:val="00857452"/>
    <w:rsid w:val="0085755E"/>
    <w:rsid w:val="00857899"/>
    <w:rsid w:val="008602EE"/>
    <w:rsid w:val="00861382"/>
    <w:rsid w:val="00861A09"/>
    <w:rsid w:val="00861A79"/>
    <w:rsid w:val="00862461"/>
    <w:rsid w:val="00862FFC"/>
    <w:rsid w:val="008646D8"/>
    <w:rsid w:val="00864C20"/>
    <w:rsid w:val="00865F2C"/>
    <w:rsid w:val="00866543"/>
    <w:rsid w:val="00866839"/>
    <w:rsid w:val="00866954"/>
    <w:rsid w:val="00866E4F"/>
    <w:rsid w:val="0086779A"/>
    <w:rsid w:val="00867CD5"/>
    <w:rsid w:val="00867DC1"/>
    <w:rsid w:val="00867F70"/>
    <w:rsid w:val="00870330"/>
    <w:rsid w:val="00870DF8"/>
    <w:rsid w:val="008710AC"/>
    <w:rsid w:val="008722C0"/>
    <w:rsid w:val="008728C7"/>
    <w:rsid w:val="0087305D"/>
    <w:rsid w:val="00873ACE"/>
    <w:rsid w:val="00874077"/>
    <w:rsid w:val="00874478"/>
    <w:rsid w:val="00875A70"/>
    <w:rsid w:val="00876509"/>
    <w:rsid w:val="00876684"/>
    <w:rsid w:val="00876786"/>
    <w:rsid w:val="00876DE3"/>
    <w:rsid w:val="008771D9"/>
    <w:rsid w:val="00877A2D"/>
    <w:rsid w:val="00877BA9"/>
    <w:rsid w:val="00877C61"/>
    <w:rsid w:val="0088025F"/>
    <w:rsid w:val="00880485"/>
    <w:rsid w:val="00880A92"/>
    <w:rsid w:val="00880D4B"/>
    <w:rsid w:val="008814D3"/>
    <w:rsid w:val="008816BD"/>
    <w:rsid w:val="00881D3A"/>
    <w:rsid w:val="008823BF"/>
    <w:rsid w:val="00883782"/>
    <w:rsid w:val="00883B45"/>
    <w:rsid w:val="00884B8F"/>
    <w:rsid w:val="00884C90"/>
    <w:rsid w:val="00885672"/>
    <w:rsid w:val="00885999"/>
    <w:rsid w:val="00885FA7"/>
    <w:rsid w:val="008867FC"/>
    <w:rsid w:val="00886918"/>
    <w:rsid w:val="00886E5F"/>
    <w:rsid w:val="00886FB8"/>
    <w:rsid w:val="008913B5"/>
    <w:rsid w:val="008919EC"/>
    <w:rsid w:val="008923F4"/>
    <w:rsid w:val="00892413"/>
    <w:rsid w:val="00892953"/>
    <w:rsid w:val="00892F31"/>
    <w:rsid w:val="00893135"/>
    <w:rsid w:val="00894712"/>
    <w:rsid w:val="0089519F"/>
    <w:rsid w:val="008958A9"/>
    <w:rsid w:val="008959BC"/>
    <w:rsid w:val="008966E3"/>
    <w:rsid w:val="00896E48"/>
    <w:rsid w:val="00897D74"/>
    <w:rsid w:val="008A0943"/>
    <w:rsid w:val="008A241E"/>
    <w:rsid w:val="008A26DA"/>
    <w:rsid w:val="008A27AC"/>
    <w:rsid w:val="008A28C3"/>
    <w:rsid w:val="008A2DF2"/>
    <w:rsid w:val="008A3110"/>
    <w:rsid w:val="008A354F"/>
    <w:rsid w:val="008A4733"/>
    <w:rsid w:val="008A4BAC"/>
    <w:rsid w:val="008A554A"/>
    <w:rsid w:val="008B077A"/>
    <w:rsid w:val="008B0D5B"/>
    <w:rsid w:val="008B0F0E"/>
    <w:rsid w:val="008B1984"/>
    <w:rsid w:val="008B251A"/>
    <w:rsid w:val="008B392E"/>
    <w:rsid w:val="008B3F51"/>
    <w:rsid w:val="008B45A7"/>
    <w:rsid w:val="008B46BB"/>
    <w:rsid w:val="008B4922"/>
    <w:rsid w:val="008B4946"/>
    <w:rsid w:val="008B4982"/>
    <w:rsid w:val="008B4E75"/>
    <w:rsid w:val="008B511F"/>
    <w:rsid w:val="008B515F"/>
    <w:rsid w:val="008B5316"/>
    <w:rsid w:val="008B5F54"/>
    <w:rsid w:val="008B6D0E"/>
    <w:rsid w:val="008C045E"/>
    <w:rsid w:val="008C138D"/>
    <w:rsid w:val="008C139C"/>
    <w:rsid w:val="008C25ED"/>
    <w:rsid w:val="008C2904"/>
    <w:rsid w:val="008C3799"/>
    <w:rsid w:val="008C51E9"/>
    <w:rsid w:val="008C5656"/>
    <w:rsid w:val="008C629E"/>
    <w:rsid w:val="008C6CCE"/>
    <w:rsid w:val="008C6D5F"/>
    <w:rsid w:val="008C6D76"/>
    <w:rsid w:val="008C7123"/>
    <w:rsid w:val="008C7567"/>
    <w:rsid w:val="008C76BD"/>
    <w:rsid w:val="008C7781"/>
    <w:rsid w:val="008D0218"/>
    <w:rsid w:val="008D0816"/>
    <w:rsid w:val="008D0C51"/>
    <w:rsid w:val="008D13EC"/>
    <w:rsid w:val="008D1DCC"/>
    <w:rsid w:val="008D26AB"/>
    <w:rsid w:val="008D2E88"/>
    <w:rsid w:val="008D2F47"/>
    <w:rsid w:val="008D314D"/>
    <w:rsid w:val="008D36F6"/>
    <w:rsid w:val="008D388F"/>
    <w:rsid w:val="008D391F"/>
    <w:rsid w:val="008D4005"/>
    <w:rsid w:val="008D4224"/>
    <w:rsid w:val="008D4311"/>
    <w:rsid w:val="008D4C6E"/>
    <w:rsid w:val="008D5273"/>
    <w:rsid w:val="008D54A8"/>
    <w:rsid w:val="008D55B2"/>
    <w:rsid w:val="008D5D82"/>
    <w:rsid w:val="008D638F"/>
    <w:rsid w:val="008D74BE"/>
    <w:rsid w:val="008D7820"/>
    <w:rsid w:val="008D7D9F"/>
    <w:rsid w:val="008D7FFB"/>
    <w:rsid w:val="008E0250"/>
    <w:rsid w:val="008E0AB5"/>
    <w:rsid w:val="008E1C2C"/>
    <w:rsid w:val="008E1CBA"/>
    <w:rsid w:val="008E2EF9"/>
    <w:rsid w:val="008E4361"/>
    <w:rsid w:val="008E4379"/>
    <w:rsid w:val="008E4772"/>
    <w:rsid w:val="008E6CFC"/>
    <w:rsid w:val="008E6E2F"/>
    <w:rsid w:val="008E702B"/>
    <w:rsid w:val="008E732C"/>
    <w:rsid w:val="008E7D81"/>
    <w:rsid w:val="008F2C42"/>
    <w:rsid w:val="008F2C4A"/>
    <w:rsid w:val="008F32F9"/>
    <w:rsid w:val="008F3FA0"/>
    <w:rsid w:val="008F40BE"/>
    <w:rsid w:val="008F4DC6"/>
    <w:rsid w:val="008F4E07"/>
    <w:rsid w:val="008F4E4D"/>
    <w:rsid w:val="008F52DC"/>
    <w:rsid w:val="008F62C8"/>
    <w:rsid w:val="008F645A"/>
    <w:rsid w:val="008F6774"/>
    <w:rsid w:val="008F686C"/>
    <w:rsid w:val="008F6E90"/>
    <w:rsid w:val="008F720E"/>
    <w:rsid w:val="008F783A"/>
    <w:rsid w:val="008F7B4C"/>
    <w:rsid w:val="008F7BAE"/>
    <w:rsid w:val="008F7E47"/>
    <w:rsid w:val="008F7EB2"/>
    <w:rsid w:val="008F7F68"/>
    <w:rsid w:val="00901595"/>
    <w:rsid w:val="00902194"/>
    <w:rsid w:val="0090230C"/>
    <w:rsid w:val="009024FB"/>
    <w:rsid w:val="00902F87"/>
    <w:rsid w:val="00903821"/>
    <w:rsid w:val="00903912"/>
    <w:rsid w:val="00903A76"/>
    <w:rsid w:val="0090409D"/>
    <w:rsid w:val="009041C5"/>
    <w:rsid w:val="0090424F"/>
    <w:rsid w:val="009044FD"/>
    <w:rsid w:val="00905858"/>
    <w:rsid w:val="00906DAF"/>
    <w:rsid w:val="00910A71"/>
    <w:rsid w:val="0091135F"/>
    <w:rsid w:val="009118BC"/>
    <w:rsid w:val="00912186"/>
    <w:rsid w:val="009127E1"/>
    <w:rsid w:val="0091321A"/>
    <w:rsid w:val="0091364E"/>
    <w:rsid w:val="00914576"/>
    <w:rsid w:val="009150FE"/>
    <w:rsid w:val="009158E7"/>
    <w:rsid w:val="0091723B"/>
    <w:rsid w:val="00920520"/>
    <w:rsid w:val="00920642"/>
    <w:rsid w:val="00920B15"/>
    <w:rsid w:val="00920ECD"/>
    <w:rsid w:val="00921D8C"/>
    <w:rsid w:val="009226B2"/>
    <w:rsid w:val="00922DFE"/>
    <w:rsid w:val="009230FE"/>
    <w:rsid w:val="00923143"/>
    <w:rsid w:val="00923AEA"/>
    <w:rsid w:val="00924312"/>
    <w:rsid w:val="00924350"/>
    <w:rsid w:val="00924EE1"/>
    <w:rsid w:val="009258AB"/>
    <w:rsid w:val="00926ED5"/>
    <w:rsid w:val="0092728A"/>
    <w:rsid w:val="0092778C"/>
    <w:rsid w:val="00930F85"/>
    <w:rsid w:val="00931567"/>
    <w:rsid w:val="00931A13"/>
    <w:rsid w:val="00931D21"/>
    <w:rsid w:val="00931E2A"/>
    <w:rsid w:val="00932831"/>
    <w:rsid w:val="00934604"/>
    <w:rsid w:val="009352D5"/>
    <w:rsid w:val="009354F9"/>
    <w:rsid w:val="00935AE2"/>
    <w:rsid w:val="0093611D"/>
    <w:rsid w:val="009367B4"/>
    <w:rsid w:val="0093715B"/>
    <w:rsid w:val="00937418"/>
    <w:rsid w:val="00937EB2"/>
    <w:rsid w:val="009405D9"/>
    <w:rsid w:val="009408DB"/>
    <w:rsid w:val="00941B9E"/>
    <w:rsid w:val="00941D61"/>
    <w:rsid w:val="00941E4F"/>
    <w:rsid w:val="0094239C"/>
    <w:rsid w:val="009425BF"/>
    <w:rsid w:val="00942ADB"/>
    <w:rsid w:val="00943DD6"/>
    <w:rsid w:val="00944319"/>
    <w:rsid w:val="00944CEC"/>
    <w:rsid w:val="0094584D"/>
    <w:rsid w:val="00945B53"/>
    <w:rsid w:val="00946071"/>
    <w:rsid w:val="0094642C"/>
    <w:rsid w:val="00946CE4"/>
    <w:rsid w:val="00946FAD"/>
    <w:rsid w:val="009476E6"/>
    <w:rsid w:val="00947E32"/>
    <w:rsid w:val="00947E9A"/>
    <w:rsid w:val="00950415"/>
    <w:rsid w:val="0095078A"/>
    <w:rsid w:val="00950964"/>
    <w:rsid w:val="00950A3C"/>
    <w:rsid w:val="00950CD8"/>
    <w:rsid w:val="00950F15"/>
    <w:rsid w:val="0095159D"/>
    <w:rsid w:val="00951936"/>
    <w:rsid w:val="00951B1B"/>
    <w:rsid w:val="0095270C"/>
    <w:rsid w:val="00952719"/>
    <w:rsid w:val="0095373B"/>
    <w:rsid w:val="0095436E"/>
    <w:rsid w:val="0095585E"/>
    <w:rsid w:val="0095609D"/>
    <w:rsid w:val="009563A3"/>
    <w:rsid w:val="00956630"/>
    <w:rsid w:val="00957D89"/>
    <w:rsid w:val="00960C1A"/>
    <w:rsid w:val="00960F73"/>
    <w:rsid w:val="00961984"/>
    <w:rsid w:val="00962986"/>
    <w:rsid w:val="009631FC"/>
    <w:rsid w:val="00963A9D"/>
    <w:rsid w:val="009643A2"/>
    <w:rsid w:val="009643E7"/>
    <w:rsid w:val="00964EE6"/>
    <w:rsid w:val="0096513C"/>
    <w:rsid w:val="009656C2"/>
    <w:rsid w:val="00966025"/>
    <w:rsid w:val="0096690C"/>
    <w:rsid w:val="00966D34"/>
    <w:rsid w:val="009670DA"/>
    <w:rsid w:val="00967632"/>
    <w:rsid w:val="00967A04"/>
    <w:rsid w:val="00967C35"/>
    <w:rsid w:val="00970C4B"/>
    <w:rsid w:val="009711F5"/>
    <w:rsid w:val="0097180E"/>
    <w:rsid w:val="00972289"/>
    <w:rsid w:val="009732E1"/>
    <w:rsid w:val="009736EE"/>
    <w:rsid w:val="00973B43"/>
    <w:rsid w:val="009741F8"/>
    <w:rsid w:val="00974B0E"/>
    <w:rsid w:val="00974FA7"/>
    <w:rsid w:val="00975320"/>
    <w:rsid w:val="009754BE"/>
    <w:rsid w:val="009755AB"/>
    <w:rsid w:val="00975666"/>
    <w:rsid w:val="009757FB"/>
    <w:rsid w:val="0097605C"/>
    <w:rsid w:val="00977454"/>
    <w:rsid w:val="009805EB"/>
    <w:rsid w:val="00980988"/>
    <w:rsid w:val="00980D9D"/>
    <w:rsid w:val="00981D12"/>
    <w:rsid w:val="00982089"/>
    <w:rsid w:val="009828BE"/>
    <w:rsid w:val="00982C3C"/>
    <w:rsid w:val="0098319E"/>
    <w:rsid w:val="00983334"/>
    <w:rsid w:val="009839D3"/>
    <w:rsid w:val="00983DBE"/>
    <w:rsid w:val="0098538E"/>
    <w:rsid w:val="00985ACE"/>
    <w:rsid w:val="0098647B"/>
    <w:rsid w:val="00987844"/>
    <w:rsid w:val="009879BB"/>
    <w:rsid w:val="00990497"/>
    <w:rsid w:val="00991594"/>
    <w:rsid w:val="0099170B"/>
    <w:rsid w:val="009925E8"/>
    <w:rsid w:val="00992BEF"/>
    <w:rsid w:val="00992D6C"/>
    <w:rsid w:val="009933E1"/>
    <w:rsid w:val="009942C8"/>
    <w:rsid w:val="00994A2F"/>
    <w:rsid w:val="0099501E"/>
    <w:rsid w:val="00995234"/>
    <w:rsid w:val="0099588B"/>
    <w:rsid w:val="00995B37"/>
    <w:rsid w:val="00995B3E"/>
    <w:rsid w:val="00995F6E"/>
    <w:rsid w:val="00996B7E"/>
    <w:rsid w:val="00996C43"/>
    <w:rsid w:val="009A1133"/>
    <w:rsid w:val="009A11E3"/>
    <w:rsid w:val="009A1C2C"/>
    <w:rsid w:val="009A25E6"/>
    <w:rsid w:val="009A3225"/>
    <w:rsid w:val="009A3230"/>
    <w:rsid w:val="009A33E8"/>
    <w:rsid w:val="009A37B3"/>
    <w:rsid w:val="009A3B8A"/>
    <w:rsid w:val="009A3F64"/>
    <w:rsid w:val="009A40F9"/>
    <w:rsid w:val="009A413C"/>
    <w:rsid w:val="009A4432"/>
    <w:rsid w:val="009A5029"/>
    <w:rsid w:val="009A6082"/>
    <w:rsid w:val="009A6609"/>
    <w:rsid w:val="009A6AA8"/>
    <w:rsid w:val="009A7A47"/>
    <w:rsid w:val="009B0AC9"/>
    <w:rsid w:val="009B164D"/>
    <w:rsid w:val="009B262A"/>
    <w:rsid w:val="009B29D5"/>
    <w:rsid w:val="009B2C5B"/>
    <w:rsid w:val="009B33EC"/>
    <w:rsid w:val="009B36A1"/>
    <w:rsid w:val="009B4359"/>
    <w:rsid w:val="009B4EA0"/>
    <w:rsid w:val="009B5DA8"/>
    <w:rsid w:val="009B634F"/>
    <w:rsid w:val="009B6647"/>
    <w:rsid w:val="009B72F9"/>
    <w:rsid w:val="009B75AB"/>
    <w:rsid w:val="009B7DA7"/>
    <w:rsid w:val="009C009E"/>
    <w:rsid w:val="009C0131"/>
    <w:rsid w:val="009C054C"/>
    <w:rsid w:val="009C0578"/>
    <w:rsid w:val="009C091F"/>
    <w:rsid w:val="009C0CD5"/>
    <w:rsid w:val="009C15A0"/>
    <w:rsid w:val="009C2F80"/>
    <w:rsid w:val="009C33D7"/>
    <w:rsid w:val="009C3425"/>
    <w:rsid w:val="009C347A"/>
    <w:rsid w:val="009C3573"/>
    <w:rsid w:val="009C3B15"/>
    <w:rsid w:val="009C3E0C"/>
    <w:rsid w:val="009C431E"/>
    <w:rsid w:val="009C4466"/>
    <w:rsid w:val="009C4A98"/>
    <w:rsid w:val="009C4CC4"/>
    <w:rsid w:val="009C4F6F"/>
    <w:rsid w:val="009C570A"/>
    <w:rsid w:val="009C61BB"/>
    <w:rsid w:val="009C6612"/>
    <w:rsid w:val="009C6D89"/>
    <w:rsid w:val="009C6E90"/>
    <w:rsid w:val="009C702A"/>
    <w:rsid w:val="009C72C0"/>
    <w:rsid w:val="009C78FF"/>
    <w:rsid w:val="009C7D85"/>
    <w:rsid w:val="009D06AF"/>
    <w:rsid w:val="009D1443"/>
    <w:rsid w:val="009D1EAC"/>
    <w:rsid w:val="009D2823"/>
    <w:rsid w:val="009D2E38"/>
    <w:rsid w:val="009D358C"/>
    <w:rsid w:val="009D36FD"/>
    <w:rsid w:val="009D3E10"/>
    <w:rsid w:val="009D4634"/>
    <w:rsid w:val="009D5485"/>
    <w:rsid w:val="009D57E5"/>
    <w:rsid w:val="009D5C4C"/>
    <w:rsid w:val="009D5D65"/>
    <w:rsid w:val="009D6EB2"/>
    <w:rsid w:val="009E0521"/>
    <w:rsid w:val="009E1547"/>
    <w:rsid w:val="009E2494"/>
    <w:rsid w:val="009E2954"/>
    <w:rsid w:val="009E2F30"/>
    <w:rsid w:val="009E34AF"/>
    <w:rsid w:val="009E4743"/>
    <w:rsid w:val="009E49A5"/>
    <w:rsid w:val="009E5614"/>
    <w:rsid w:val="009E570F"/>
    <w:rsid w:val="009E587C"/>
    <w:rsid w:val="009E5A83"/>
    <w:rsid w:val="009E5B35"/>
    <w:rsid w:val="009E5C53"/>
    <w:rsid w:val="009E6220"/>
    <w:rsid w:val="009E70B5"/>
    <w:rsid w:val="009E78D0"/>
    <w:rsid w:val="009E7BF5"/>
    <w:rsid w:val="009E7D09"/>
    <w:rsid w:val="009F083A"/>
    <w:rsid w:val="009F0C8C"/>
    <w:rsid w:val="009F1082"/>
    <w:rsid w:val="009F25A4"/>
    <w:rsid w:val="009F2955"/>
    <w:rsid w:val="009F2A15"/>
    <w:rsid w:val="009F36F6"/>
    <w:rsid w:val="009F396A"/>
    <w:rsid w:val="009F4744"/>
    <w:rsid w:val="009F521E"/>
    <w:rsid w:val="009F542D"/>
    <w:rsid w:val="009F5455"/>
    <w:rsid w:val="009F59D5"/>
    <w:rsid w:val="009F6771"/>
    <w:rsid w:val="009F6841"/>
    <w:rsid w:val="009F709A"/>
    <w:rsid w:val="009F7208"/>
    <w:rsid w:val="00A003C6"/>
    <w:rsid w:val="00A00621"/>
    <w:rsid w:val="00A00652"/>
    <w:rsid w:val="00A0065B"/>
    <w:rsid w:val="00A00702"/>
    <w:rsid w:val="00A00825"/>
    <w:rsid w:val="00A00C25"/>
    <w:rsid w:val="00A00D60"/>
    <w:rsid w:val="00A00F3A"/>
    <w:rsid w:val="00A01233"/>
    <w:rsid w:val="00A01896"/>
    <w:rsid w:val="00A01AC1"/>
    <w:rsid w:val="00A020C8"/>
    <w:rsid w:val="00A025FA"/>
    <w:rsid w:val="00A02E2F"/>
    <w:rsid w:val="00A03AA7"/>
    <w:rsid w:val="00A03CC8"/>
    <w:rsid w:val="00A04600"/>
    <w:rsid w:val="00A0513C"/>
    <w:rsid w:val="00A065B8"/>
    <w:rsid w:val="00A06AFF"/>
    <w:rsid w:val="00A06BC1"/>
    <w:rsid w:val="00A076B9"/>
    <w:rsid w:val="00A078E1"/>
    <w:rsid w:val="00A07D91"/>
    <w:rsid w:val="00A07E0A"/>
    <w:rsid w:val="00A10D95"/>
    <w:rsid w:val="00A10F52"/>
    <w:rsid w:val="00A112A3"/>
    <w:rsid w:val="00A12004"/>
    <w:rsid w:val="00A1340C"/>
    <w:rsid w:val="00A13AFB"/>
    <w:rsid w:val="00A14045"/>
    <w:rsid w:val="00A14B04"/>
    <w:rsid w:val="00A15BEC"/>
    <w:rsid w:val="00A16D27"/>
    <w:rsid w:val="00A172A6"/>
    <w:rsid w:val="00A174CD"/>
    <w:rsid w:val="00A17525"/>
    <w:rsid w:val="00A218B5"/>
    <w:rsid w:val="00A22279"/>
    <w:rsid w:val="00A227B3"/>
    <w:rsid w:val="00A228FC"/>
    <w:rsid w:val="00A233B9"/>
    <w:rsid w:val="00A23479"/>
    <w:rsid w:val="00A234BE"/>
    <w:rsid w:val="00A23967"/>
    <w:rsid w:val="00A23EA2"/>
    <w:rsid w:val="00A23F8C"/>
    <w:rsid w:val="00A24770"/>
    <w:rsid w:val="00A25414"/>
    <w:rsid w:val="00A25A55"/>
    <w:rsid w:val="00A25C96"/>
    <w:rsid w:val="00A25E83"/>
    <w:rsid w:val="00A26CAD"/>
    <w:rsid w:val="00A26D9F"/>
    <w:rsid w:val="00A274A8"/>
    <w:rsid w:val="00A31293"/>
    <w:rsid w:val="00A314C2"/>
    <w:rsid w:val="00A3178C"/>
    <w:rsid w:val="00A31C8F"/>
    <w:rsid w:val="00A31DDE"/>
    <w:rsid w:val="00A32D8C"/>
    <w:rsid w:val="00A32E7F"/>
    <w:rsid w:val="00A3314F"/>
    <w:rsid w:val="00A33A45"/>
    <w:rsid w:val="00A3402B"/>
    <w:rsid w:val="00A340A5"/>
    <w:rsid w:val="00A34979"/>
    <w:rsid w:val="00A3542A"/>
    <w:rsid w:val="00A35437"/>
    <w:rsid w:val="00A35CCF"/>
    <w:rsid w:val="00A4029D"/>
    <w:rsid w:val="00A40423"/>
    <w:rsid w:val="00A4069A"/>
    <w:rsid w:val="00A41151"/>
    <w:rsid w:val="00A41248"/>
    <w:rsid w:val="00A4181D"/>
    <w:rsid w:val="00A41960"/>
    <w:rsid w:val="00A4214F"/>
    <w:rsid w:val="00A426D3"/>
    <w:rsid w:val="00A43821"/>
    <w:rsid w:val="00A43AD8"/>
    <w:rsid w:val="00A4474D"/>
    <w:rsid w:val="00A44B89"/>
    <w:rsid w:val="00A44E6D"/>
    <w:rsid w:val="00A450B9"/>
    <w:rsid w:val="00A4543A"/>
    <w:rsid w:val="00A4574E"/>
    <w:rsid w:val="00A462CB"/>
    <w:rsid w:val="00A466C2"/>
    <w:rsid w:val="00A46C49"/>
    <w:rsid w:val="00A479E7"/>
    <w:rsid w:val="00A47CEE"/>
    <w:rsid w:val="00A47E70"/>
    <w:rsid w:val="00A50162"/>
    <w:rsid w:val="00A5047F"/>
    <w:rsid w:val="00A50A99"/>
    <w:rsid w:val="00A516CB"/>
    <w:rsid w:val="00A51BC8"/>
    <w:rsid w:val="00A51DB5"/>
    <w:rsid w:val="00A51F1F"/>
    <w:rsid w:val="00A521C7"/>
    <w:rsid w:val="00A52250"/>
    <w:rsid w:val="00A52558"/>
    <w:rsid w:val="00A52B23"/>
    <w:rsid w:val="00A533BD"/>
    <w:rsid w:val="00A53B01"/>
    <w:rsid w:val="00A53BFA"/>
    <w:rsid w:val="00A53C6F"/>
    <w:rsid w:val="00A53C7D"/>
    <w:rsid w:val="00A5446B"/>
    <w:rsid w:val="00A5469D"/>
    <w:rsid w:val="00A54D8A"/>
    <w:rsid w:val="00A55002"/>
    <w:rsid w:val="00A55D76"/>
    <w:rsid w:val="00A57210"/>
    <w:rsid w:val="00A619B4"/>
    <w:rsid w:val="00A61CB6"/>
    <w:rsid w:val="00A61EE6"/>
    <w:rsid w:val="00A62FD6"/>
    <w:rsid w:val="00A63865"/>
    <w:rsid w:val="00A63F6F"/>
    <w:rsid w:val="00A64847"/>
    <w:rsid w:val="00A65681"/>
    <w:rsid w:val="00A65B59"/>
    <w:rsid w:val="00A668B0"/>
    <w:rsid w:val="00A67960"/>
    <w:rsid w:val="00A703BF"/>
    <w:rsid w:val="00A70954"/>
    <w:rsid w:val="00A70A06"/>
    <w:rsid w:val="00A71708"/>
    <w:rsid w:val="00A71C52"/>
    <w:rsid w:val="00A7252D"/>
    <w:rsid w:val="00A7393C"/>
    <w:rsid w:val="00A74404"/>
    <w:rsid w:val="00A75048"/>
    <w:rsid w:val="00A75378"/>
    <w:rsid w:val="00A76AC9"/>
    <w:rsid w:val="00A7707F"/>
    <w:rsid w:val="00A774C5"/>
    <w:rsid w:val="00A77C98"/>
    <w:rsid w:val="00A80A26"/>
    <w:rsid w:val="00A80A5D"/>
    <w:rsid w:val="00A81313"/>
    <w:rsid w:val="00A81D88"/>
    <w:rsid w:val="00A82088"/>
    <w:rsid w:val="00A826CF"/>
    <w:rsid w:val="00A832F8"/>
    <w:rsid w:val="00A840F1"/>
    <w:rsid w:val="00A844D1"/>
    <w:rsid w:val="00A845D1"/>
    <w:rsid w:val="00A84677"/>
    <w:rsid w:val="00A84C26"/>
    <w:rsid w:val="00A850CE"/>
    <w:rsid w:val="00A85270"/>
    <w:rsid w:val="00A85CBC"/>
    <w:rsid w:val="00A85DAB"/>
    <w:rsid w:val="00A8672D"/>
    <w:rsid w:val="00A86F6F"/>
    <w:rsid w:val="00A8739E"/>
    <w:rsid w:val="00A87C8E"/>
    <w:rsid w:val="00A9004F"/>
    <w:rsid w:val="00A916B8"/>
    <w:rsid w:val="00A91C56"/>
    <w:rsid w:val="00A91EA5"/>
    <w:rsid w:val="00A91F3D"/>
    <w:rsid w:val="00A91F84"/>
    <w:rsid w:val="00A93941"/>
    <w:rsid w:val="00A939B7"/>
    <w:rsid w:val="00A93D61"/>
    <w:rsid w:val="00A93EFB"/>
    <w:rsid w:val="00A95D03"/>
    <w:rsid w:val="00A96371"/>
    <w:rsid w:val="00A96A3D"/>
    <w:rsid w:val="00A9792B"/>
    <w:rsid w:val="00A97E57"/>
    <w:rsid w:val="00A97E80"/>
    <w:rsid w:val="00AA04F4"/>
    <w:rsid w:val="00AA0E42"/>
    <w:rsid w:val="00AA1E4F"/>
    <w:rsid w:val="00AA2258"/>
    <w:rsid w:val="00AA34AB"/>
    <w:rsid w:val="00AA44FE"/>
    <w:rsid w:val="00AA4833"/>
    <w:rsid w:val="00AA48F5"/>
    <w:rsid w:val="00AA4B26"/>
    <w:rsid w:val="00AA4B53"/>
    <w:rsid w:val="00AA4C43"/>
    <w:rsid w:val="00AA522F"/>
    <w:rsid w:val="00AA53AD"/>
    <w:rsid w:val="00AA5A83"/>
    <w:rsid w:val="00AA62F3"/>
    <w:rsid w:val="00AA64EC"/>
    <w:rsid w:val="00AA6FAB"/>
    <w:rsid w:val="00AA7024"/>
    <w:rsid w:val="00AA740C"/>
    <w:rsid w:val="00AA7876"/>
    <w:rsid w:val="00AA7A56"/>
    <w:rsid w:val="00AB0304"/>
    <w:rsid w:val="00AB04D3"/>
    <w:rsid w:val="00AB08E1"/>
    <w:rsid w:val="00AB0B0B"/>
    <w:rsid w:val="00AB0B4D"/>
    <w:rsid w:val="00AB0D6B"/>
    <w:rsid w:val="00AB15A9"/>
    <w:rsid w:val="00AB1AD8"/>
    <w:rsid w:val="00AB1AF9"/>
    <w:rsid w:val="00AB1D76"/>
    <w:rsid w:val="00AB2570"/>
    <w:rsid w:val="00AB2A01"/>
    <w:rsid w:val="00AB2AEA"/>
    <w:rsid w:val="00AB2E13"/>
    <w:rsid w:val="00AB3913"/>
    <w:rsid w:val="00AB48A0"/>
    <w:rsid w:val="00AB4AB3"/>
    <w:rsid w:val="00AB4DC2"/>
    <w:rsid w:val="00AB4DE6"/>
    <w:rsid w:val="00AB5120"/>
    <w:rsid w:val="00AB6B75"/>
    <w:rsid w:val="00AB7451"/>
    <w:rsid w:val="00AC0DFF"/>
    <w:rsid w:val="00AC0F76"/>
    <w:rsid w:val="00AC1FFE"/>
    <w:rsid w:val="00AC22A9"/>
    <w:rsid w:val="00AC2BB6"/>
    <w:rsid w:val="00AC2F65"/>
    <w:rsid w:val="00AC32C1"/>
    <w:rsid w:val="00AC3664"/>
    <w:rsid w:val="00AC388E"/>
    <w:rsid w:val="00AC41E9"/>
    <w:rsid w:val="00AC45C1"/>
    <w:rsid w:val="00AC4C4A"/>
    <w:rsid w:val="00AC4FB4"/>
    <w:rsid w:val="00AC5229"/>
    <w:rsid w:val="00AC530D"/>
    <w:rsid w:val="00AC5FC6"/>
    <w:rsid w:val="00AC6352"/>
    <w:rsid w:val="00AC6441"/>
    <w:rsid w:val="00AC716F"/>
    <w:rsid w:val="00AC71B2"/>
    <w:rsid w:val="00AC7DF5"/>
    <w:rsid w:val="00AC7E37"/>
    <w:rsid w:val="00AD0F7C"/>
    <w:rsid w:val="00AD1A03"/>
    <w:rsid w:val="00AD281E"/>
    <w:rsid w:val="00AD28FB"/>
    <w:rsid w:val="00AD293D"/>
    <w:rsid w:val="00AD2BBB"/>
    <w:rsid w:val="00AD30D5"/>
    <w:rsid w:val="00AD3858"/>
    <w:rsid w:val="00AD3926"/>
    <w:rsid w:val="00AD4313"/>
    <w:rsid w:val="00AD4AA7"/>
    <w:rsid w:val="00AD5048"/>
    <w:rsid w:val="00AD5E53"/>
    <w:rsid w:val="00AD68A5"/>
    <w:rsid w:val="00AD6D52"/>
    <w:rsid w:val="00AD764D"/>
    <w:rsid w:val="00AE0A08"/>
    <w:rsid w:val="00AE0B0C"/>
    <w:rsid w:val="00AE1411"/>
    <w:rsid w:val="00AE1462"/>
    <w:rsid w:val="00AE2FB9"/>
    <w:rsid w:val="00AE306B"/>
    <w:rsid w:val="00AE37CD"/>
    <w:rsid w:val="00AE43DB"/>
    <w:rsid w:val="00AE4850"/>
    <w:rsid w:val="00AE54B2"/>
    <w:rsid w:val="00AE7313"/>
    <w:rsid w:val="00AF00B7"/>
    <w:rsid w:val="00AF1458"/>
    <w:rsid w:val="00AF15AC"/>
    <w:rsid w:val="00AF1662"/>
    <w:rsid w:val="00AF16EF"/>
    <w:rsid w:val="00AF1A08"/>
    <w:rsid w:val="00AF201C"/>
    <w:rsid w:val="00AF22F1"/>
    <w:rsid w:val="00AF2EA2"/>
    <w:rsid w:val="00AF32DF"/>
    <w:rsid w:val="00AF3EE9"/>
    <w:rsid w:val="00AF4EBF"/>
    <w:rsid w:val="00AF54BA"/>
    <w:rsid w:val="00AF54FD"/>
    <w:rsid w:val="00AF5D47"/>
    <w:rsid w:val="00AF6266"/>
    <w:rsid w:val="00AF63A8"/>
    <w:rsid w:val="00AF64CD"/>
    <w:rsid w:val="00AF6AB4"/>
    <w:rsid w:val="00AF6DA2"/>
    <w:rsid w:val="00AF76DA"/>
    <w:rsid w:val="00B003A8"/>
    <w:rsid w:val="00B00CEC"/>
    <w:rsid w:val="00B00FB4"/>
    <w:rsid w:val="00B01A89"/>
    <w:rsid w:val="00B02CF8"/>
    <w:rsid w:val="00B031CC"/>
    <w:rsid w:val="00B050C6"/>
    <w:rsid w:val="00B051B8"/>
    <w:rsid w:val="00B05289"/>
    <w:rsid w:val="00B05AC9"/>
    <w:rsid w:val="00B05ACE"/>
    <w:rsid w:val="00B05C36"/>
    <w:rsid w:val="00B05DE2"/>
    <w:rsid w:val="00B061AE"/>
    <w:rsid w:val="00B065B5"/>
    <w:rsid w:val="00B0678A"/>
    <w:rsid w:val="00B07091"/>
    <w:rsid w:val="00B079F1"/>
    <w:rsid w:val="00B10A14"/>
    <w:rsid w:val="00B110CA"/>
    <w:rsid w:val="00B124E9"/>
    <w:rsid w:val="00B12BD4"/>
    <w:rsid w:val="00B12E14"/>
    <w:rsid w:val="00B13C23"/>
    <w:rsid w:val="00B14C53"/>
    <w:rsid w:val="00B14FCC"/>
    <w:rsid w:val="00B151BA"/>
    <w:rsid w:val="00B1576D"/>
    <w:rsid w:val="00B1619C"/>
    <w:rsid w:val="00B1642D"/>
    <w:rsid w:val="00B17AC7"/>
    <w:rsid w:val="00B17BDF"/>
    <w:rsid w:val="00B17DED"/>
    <w:rsid w:val="00B17FD1"/>
    <w:rsid w:val="00B20A75"/>
    <w:rsid w:val="00B2108F"/>
    <w:rsid w:val="00B2158C"/>
    <w:rsid w:val="00B21DB1"/>
    <w:rsid w:val="00B220E7"/>
    <w:rsid w:val="00B22105"/>
    <w:rsid w:val="00B22DDA"/>
    <w:rsid w:val="00B22F99"/>
    <w:rsid w:val="00B2478E"/>
    <w:rsid w:val="00B250A4"/>
    <w:rsid w:val="00B250C7"/>
    <w:rsid w:val="00B258BB"/>
    <w:rsid w:val="00B25B10"/>
    <w:rsid w:val="00B25C36"/>
    <w:rsid w:val="00B25CF3"/>
    <w:rsid w:val="00B25F8E"/>
    <w:rsid w:val="00B2609E"/>
    <w:rsid w:val="00B26281"/>
    <w:rsid w:val="00B266A0"/>
    <w:rsid w:val="00B266F9"/>
    <w:rsid w:val="00B27D72"/>
    <w:rsid w:val="00B27FA1"/>
    <w:rsid w:val="00B31502"/>
    <w:rsid w:val="00B31682"/>
    <w:rsid w:val="00B32CB5"/>
    <w:rsid w:val="00B3301A"/>
    <w:rsid w:val="00B33C1C"/>
    <w:rsid w:val="00B34628"/>
    <w:rsid w:val="00B348FB"/>
    <w:rsid w:val="00B34A43"/>
    <w:rsid w:val="00B35273"/>
    <w:rsid w:val="00B357AF"/>
    <w:rsid w:val="00B35E73"/>
    <w:rsid w:val="00B36398"/>
    <w:rsid w:val="00B37383"/>
    <w:rsid w:val="00B37510"/>
    <w:rsid w:val="00B378EF"/>
    <w:rsid w:val="00B37EF5"/>
    <w:rsid w:val="00B40410"/>
    <w:rsid w:val="00B409CD"/>
    <w:rsid w:val="00B41757"/>
    <w:rsid w:val="00B42594"/>
    <w:rsid w:val="00B42D55"/>
    <w:rsid w:val="00B433B3"/>
    <w:rsid w:val="00B434EA"/>
    <w:rsid w:val="00B447E9"/>
    <w:rsid w:val="00B44846"/>
    <w:rsid w:val="00B44B9C"/>
    <w:rsid w:val="00B46AEC"/>
    <w:rsid w:val="00B46CCB"/>
    <w:rsid w:val="00B47C82"/>
    <w:rsid w:val="00B50D6C"/>
    <w:rsid w:val="00B50FEF"/>
    <w:rsid w:val="00B51349"/>
    <w:rsid w:val="00B536F8"/>
    <w:rsid w:val="00B53C3F"/>
    <w:rsid w:val="00B53C44"/>
    <w:rsid w:val="00B53D73"/>
    <w:rsid w:val="00B53FA7"/>
    <w:rsid w:val="00B542E8"/>
    <w:rsid w:val="00B5465F"/>
    <w:rsid w:val="00B5544A"/>
    <w:rsid w:val="00B5559D"/>
    <w:rsid w:val="00B555C8"/>
    <w:rsid w:val="00B56247"/>
    <w:rsid w:val="00B56CD8"/>
    <w:rsid w:val="00B56CF9"/>
    <w:rsid w:val="00B56F59"/>
    <w:rsid w:val="00B5721C"/>
    <w:rsid w:val="00B57294"/>
    <w:rsid w:val="00B572B8"/>
    <w:rsid w:val="00B6021B"/>
    <w:rsid w:val="00B60897"/>
    <w:rsid w:val="00B610B6"/>
    <w:rsid w:val="00B61803"/>
    <w:rsid w:val="00B6218C"/>
    <w:rsid w:val="00B62281"/>
    <w:rsid w:val="00B647DF"/>
    <w:rsid w:val="00B64F13"/>
    <w:rsid w:val="00B65619"/>
    <w:rsid w:val="00B65A1C"/>
    <w:rsid w:val="00B666FC"/>
    <w:rsid w:val="00B66AC2"/>
    <w:rsid w:val="00B66CD3"/>
    <w:rsid w:val="00B66F78"/>
    <w:rsid w:val="00B6704E"/>
    <w:rsid w:val="00B6714F"/>
    <w:rsid w:val="00B672E4"/>
    <w:rsid w:val="00B679D0"/>
    <w:rsid w:val="00B67E42"/>
    <w:rsid w:val="00B7054B"/>
    <w:rsid w:val="00B70AC2"/>
    <w:rsid w:val="00B70B96"/>
    <w:rsid w:val="00B70E2A"/>
    <w:rsid w:val="00B70F1B"/>
    <w:rsid w:val="00B71CA5"/>
    <w:rsid w:val="00B72018"/>
    <w:rsid w:val="00B72922"/>
    <w:rsid w:val="00B729C1"/>
    <w:rsid w:val="00B73817"/>
    <w:rsid w:val="00B73981"/>
    <w:rsid w:val="00B73CCD"/>
    <w:rsid w:val="00B743CB"/>
    <w:rsid w:val="00B752B5"/>
    <w:rsid w:val="00B76317"/>
    <w:rsid w:val="00B76F78"/>
    <w:rsid w:val="00B77226"/>
    <w:rsid w:val="00B7731F"/>
    <w:rsid w:val="00B77BD5"/>
    <w:rsid w:val="00B800FE"/>
    <w:rsid w:val="00B80D28"/>
    <w:rsid w:val="00B80D74"/>
    <w:rsid w:val="00B8120C"/>
    <w:rsid w:val="00B8182C"/>
    <w:rsid w:val="00B81EFC"/>
    <w:rsid w:val="00B82A49"/>
    <w:rsid w:val="00B82CCC"/>
    <w:rsid w:val="00B83336"/>
    <w:rsid w:val="00B83AB4"/>
    <w:rsid w:val="00B83FA3"/>
    <w:rsid w:val="00B85524"/>
    <w:rsid w:val="00B8641C"/>
    <w:rsid w:val="00B86661"/>
    <w:rsid w:val="00B86C70"/>
    <w:rsid w:val="00B87038"/>
    <w:rsid w:val="00B8759F"/>
    <w:rsid w:val="00B902A3"/>
    <w:rsid w:val="00B910BF"/>
    <w:rsid w:val="00B917E4"/>
    <w:rsid w:val="00B91B6A"/>
    <w:rsid w:val="00B9208F"/>
    <w:rsid w:val="00B9246A"/>
    <w:rsid w:val="00B9267C"/>
    <w:rsid w:val="00B926F9"/>
    <w:rsid w:val="00B93093"/>
    <w:rsid w:val="00B940B0"/>
    <w:rsid w:val="00B940B4"/>
    <w:rsid w:val="00B9426B"/>
    <w:rsid w:val="00B94E55"/>
    <w:rsid w:val="00B95845"/>
    <w:rsid w:val="00B9604B"/>
    <w:rsid w:val="00B96077"/>
    <w:rsid w:val="00B96698"/>
    <w:rsid w:val="00B97407"/>
    <w:rsid w:val="00BA02C8"/>
    <w:rsid w:val="00BA208D"/>
    <w:rsid w:val="00BA2413"/>
    <w:rsid w:val="00BA2DDB"/>
    <w:rsid w:val="00BA303C"/>
    <w:rsid w:val="00BA42CE"/>
    <w:rsid w:val="00BA4F43"/>
    <w:rsid w:val="00BA52D9"/>
    <w:rsid w:val="00BA55EE"/>
    <w:rsid w:val="00BA582E"/>
    <w:rsid w:val="00BA5C36"/>
    <w:rsid w:val="00BA64D4"/>
    <w:rsid w:val="00BA6592"/>
    <w:rsid w:val="00BA7047"/>
    <w:rsid w:val="00BB034A"/>
    <w:rsid w:val="00BB03AE"/>
    <w:rsid w:val="00BB0812"/>
    <w:rsid w:val="00BB09D7"/>
    <w:rsid w:val="00BB11CB"/>
    <w:rsid w:val="00BB1647"/>
    <w:rsid w:val="00BB16ED"/>
    <w:rsid w:val="00BB17FD"/>
    <w:rsid w:val="00BB1838"/>
    <w:rsid w:val="00BB2285"/>
    <w:rsid w:val="00BB27EB"/>
    <w:rsid w:val="00BB2B13"/>
    <w:rsid w:val="00BB34FB"/>
    <w:rsid w:val="00BB37EA"/>
    <w:rsid w:val="00BB389A"/>
    <w:rsid w:val="00BB3EBC"/>
    <w:rsid w:val="00BB420E"/>
    <w:rsid w:val="00BB4254"/>
    <w:rsid w:val="00BB4F3B"/>
    <w:rsid w:val="00BB51C8"/>
    <w:rsid w:val="00BB52FF"/>
    <w:rsid w:val="00BB533D"/>
    <w:rsid w:val="00BB5DFC"/>
    <w:rsid w:val="00BB6920"/>
    <w:rsid w:val="00BB750C"/>
    <w:rsid w:val="00BB760E"/>
    <w:rsid w:val="00BB781B"/>
    <w:rsid w:val="00BC01FD"/>
    <w:rsid w:val="00BC0399"/>
    <w:rsid w:val="00BC0BE2"/>
    <w:rsid w:val="00BC1A8E"/>
    <w:rsid w:val="00BC1C78"/>
    <w:rsid w:val="00BC1C8F"/>
    <w:rsid w:val="00BC2177"/>
    <w:rsid w:val="00BC2858"/>
    <w:rsid w:val="00BC2C4C"/>
    <w:rsid w:val="00BC38F6"/>
    <w:rsid w:val="00BC3A29"/>
    <w:rsid w:val="00BC3CAC"/>
    <w:rsid w:val="00BC43C4"/>
    <w:rsid w:val="00BC484A"/>
    <w:rsid w:val="00BC4C12"/>
    <w:rsid w:val="00BC523C"/>
    <w:rsid w:val="00BC53D6"/>
    <w:rsid w:val="00BC6A3C"/>
    <w:rsid w:val="00BD1EF3"/>
    <w:rsid w:val="00BD279D"/>
    <w:rsid w:val="00BD29D0"/>
    <w:rsid w:val="00BD3806"/>
    <w:rsid w:val="00BD3B9F"/>
    <w:rsid w:val="00BD3E25"/>
    <w:rsid w:val="00BD5560"/>
    <w:rsid w:val="00BD6BCC"/>
    <w:rsid w:val="00BD7179"/>
    <w:rsid w:val="00BD7199"/>
    <w:rsid w:val="00BD7646"/>
    <w:rsid w:val="00BD77DC"/>
    <w:rsid w:val="00BD78D9"/>
    <w:rsid w:val="00BD7E42"/>
    <w:rsid w:val="00BE0022"/>
    <w:rsid w:val="00BE00FD"/>
    <w:rsid w:val="00BE105A"/>
    <w:rsid w:val="00BE318E"/>
    <w:rsid w:val="00BE39DB"/>
    <w:rsid w:val="00BE3F46"/>
    <w:rsid w:val="00BE4167"/>
    <w:rsid w:val="00BE491E"/>
    <w:rsid w:val="00BE4EAB"/>
    <w:rsid w:val="00BE55C7"/>
    <w:rsid w:val="00BE56FB"/>
    <w:rsid w:val="00BE6A89"/>
    <w:rsid w:val="00BE7566"/>
    <w:rsid w:val="00BE7A73"/>
    <w:rsid w:val="00BF0F4B"/>
    <w:rsid w:val="00BF234B"/>
    <w:rsid w:val="00BF2662"/>
    <w:rsid w:val="00BF40C0"/>
    <w:rsid w:val="00BF415B"/>
    <w:rsid w:val="00BF495F"/>
    <w:rsid w:val="00BF4EAA"/>
    <w:rsid w:val="00BF6239"/>
    <w:rsid w:val="00BF6510"/>
    <w:rsid w:val="00BF6740"/>
    <w:rsid w:val="00BF703E"/>
    <w:rsid w:val="00BF70B5"/>
    <w:rsid w:val="00BF7671"/>
    <w:rsid w:val="00C01810"/>
    <w:rsid w:val="00C020FB"/>
    <w:rsid w:val="00C036A7"/>
    <w:rsid w:val="00C04346"/>
    <w:rsid w:val="00C05204"/>
    <w:rsid w:val="00C0536A"/>
    <w:rsid w:val="00C0555A"/>
    <w:rsid w:val="00C058AD"/>
    <w:rsid w:val="00C05BE7"/>
    <w:rsid w:val="00C05F35"/>
    <w:rsid w:val="00C062BF"/>
    <w:rsid w:val="00C0630E"/>
    <w:rsid w:val="00C06EA9"/>
    <w:rsid w:val="00C07354"/>
    <w:rsid w:val="00C10096"/>
    <w:rsid w:val="00C1066E"/>
    <w:rsid w:val="00C11241"/>
    <w:rsid w:val="00C11946"/>
    <w:rsid w:val="00C123D2"/>
    <w:rsid w:val="00C129D4"/>
    <w:rsid w:val="00C1384D"/>
    <w:rsid w:val="00C13B39"/>
    <w:rsid w:val="00C14112"/>
    <w:rsid w:val="00C14362"/>
    <w:rsid w:val="00C148F9"/>
    <w:rsid w:val="00C14C81"/>
    <w:rsid w:val="00C14C9B"/>
    <w:rsid w:val="00C1548D"/>
    <w:rsid w:val="00C160F7"/>
    <w:rsid w:val="00C16D15"/>
    <w:rsid w:val="00C200CD"/>
    <w:rsid w:val="00C2099C"/>
    <w:rsid w:val="00C20FA9"/>
    <w:rsid w:val="00C211D5"/>
    <w:rsid w:val="00C21C0D"/>
    <w:rsid w:val="00C22061"/>
    <w:rsid w:val="00C2233E"/>
    <w:rsid w:val="00C25A03"/>
    <w:rsid w:val="00C25D78"/>
    <w:rsid w:val="00C25DED"/>
    <w:rsid w:val="00C26933"/>
    <w:rsid w:val="00C27050"/>
    <w:rsid w:val="00C27E4B"/>
    <w:rsid w:val="00C27EC0"/>
    <w:rsid w:val="00C3024B"/>
    <w:rsid w:val="00C30C16"/>
    <w:rsid w:val="00C30F67"/>
    <w:rsid w:val="00C31514"/>
    <w:rsid w:val="00C3199D"/>
    <w:rsid w:val="00C31AB9"/>
    <w:rsid w:val="00C329BB"/>
    <w:rsid w:val="00C33ECC"/>
    <w:rsid w:val="00C34155"/>
    <w:rsid w:val="00C35E2F"/>
    <w:rsid w:val="00C3620B"/>
    <w:rsid w:val="00C3715F"/>
    <w:rsid w:val="00C37474"/>
    <w:rsid w:val="00C4079D"/>
    <w:rsid w:val="00C40A7D"/>
    <w:rsid w:val="00C4117C"/>
    <w:rsid w:val="00C412E9"/>
    <w:rsid w:val="00C41C1F"/>
    <w:rsid w:val="00C41FAA"/>
    <w:rsid w:val="00C424D0"/>
    <w:rsid w:val="00C43149"/>
    <w:rsid w:val="00C435BC"/>
    <w:rsid w:val="00C44BBD"/>
    <w:rsid w:val="00C460B7"/>
    <w:rsid w:val="00C463C0"/>
    <w:rsid w:val="00C46494"/>
    <w:rsid w:val="00C467D3"/>
    <w:rsid w:val="00C47316"/>
    <w:rsid w:val="00C47319"/>
    <w:rsid w:val="00C474BE"/>
    <w:rsid w:val="00C47ED8"/>
    <w:rsid w:val="00C50371"/>
    <w:rsid w:val="00C50420"/>
    <w:rsid w:val="00C50D95"/>
    <w:rsid w:val="00C51782"/>
    <w:rsid w:val="00C519FF"/>
    <w:rsid w:val="00C51E77"/>
    <w:rsid w:val="00C52E8E"/>
    <w:rsid w:val="00C5321E"/>
    <w:rsid w:val="00C53ADE"/>
    <w:rsid w:val="00C53B1F"/>
    <w:rsid w:val="00C55059"/>
    <w:rsid w:val="00C5571A"/>
    <w:rsid w:val="00C558C5"/>
    <w:rsid w:val="00C5595F"/>
    <w:rsid w:val="00C56725"/>
    <w:rsid w:val="00C56930"/>
    <w:rsid w:val="00C572E6"/>
    <w:rsid w:val="00C57E60"/>
    <w:rsid w:val="00C606EE"/>
    <w:rsid w:val="00C608D6"/>
    <w:rsid w:val="00C60EB1"/>
    <w:rsid w:val="00C616E5"/>
    <w:rsid w:val="00C61B70"/>
    <w:rsid w:val="00C62389"/>
    <w:rsid w:val="00C62EEC"/>
    <w:rsid w:val="00C633C2"/>
    <w:rsid w:val="00C63BA4"/>
    <w:rsid w:val="00C63DB7"/>
    <w:rsid w:val="00C63DC4"/>
    <w:rsid w:val="00C64EA5"/>
    <w:rsid w:val="00C65B5B"/>
    <w:rsid w:val="00C6649B"/>
    <w:rsid w:val="00C667DE"/>
    <w:rsid w:val="00C670E5"/>
    <w:rsid w:val="00C700BE"/>
    <w:rsid w:val="00C7032F"/>
    <w:rsid w:val="00C70708"/>
    <w:rsid w:val="00C70934"/>
    <w:rsid w:val="00C71B7B"/>
    <w:rsid w:val="00C7235C"/>
    <w:rsid w:val="00C738BA"/>
    <w:rsid w:val="00C74678"/>
    <w:rsid w:val="00C748C5"/>
    <w:rsid w:val="00C750B8"/>
    <w:rsid w:val="00C756B7"/>
    <w:rsid w:val="00C75C29"/>
    <w:rsid w:val="00C76DF6"/>
    <w:rsid w:val="00C77AD5"/>
    <w:rsid w:val="00C808C6"/>
    <w:rsid w:val="00C80BB5"/>
    <w:rsid w:val="00C81C57"/>
    <w:rsid w:val="00C81C65"/>
    <w:rsid w:val="00C81F4D"/>
    <w:rsid w:val="00C82FD5"/>
    <w:rsid w:val="00C8344B"/>
    <w:rsid w:val="00C83551"/>
    <w:rsid w:val="00C843B1"/>
    <w:rsid w:val="00C849CE"/>
    <w:rsid w:val="00C84A27"/>
    <w:rsid w:val="00C84BBB"/>
    <w:rsid w:val="00C8500F"/>
    <w:rsid w:val="00C86CEA"/>
    <w:rsid w:val="00C8741D"/>
    <w:rsid w:val="00C87E66"/>
    <w:rsid w:val="00C87F07"/>
    <w:rsid w:val="00C87F19"/>
    <w:rsid w:val="00C902B3"/>
    <w:rsid w:val="00C906DB"/>
    <w:rsid w:val="00C91610"/>
    <w:rsid w:val="00C91939"/>
    <w:rsid w:val="00C92ADF"/>
    <w:rsid w:val="00C92C3A"/>
    <w:rsid w:val="00C935CF"/>
    <w:rsid w:val="00C940B2"/>
    <w:rsid w:val="00C9425B"/>
    <w:rsid w:val="00C94B51"/>
    <w:rsid w:val="00C95985"/>
    <w:rsid w:val="00C96E06"/>
    <w:rsid w:val="00C974AA"/>
    <w:rsid w:val="00C9761B"/>
    <w:rsid w:val="00C97877"/>
    <w:rsid w:val="00C97F0F"/>
    <w:rsid w:val="00CA00BA"/>
    <w:rsid w:val="00CA017F"/>
    <w:rsid w:val="00CA07B8"/>
    <w:rsid w:val="00CA1229"/>
    <w:rsid w:val="00CA1472"/>
    <w:rsid w:val="00CA2543"/>
    <w:rsid w:val="00CA25C3"/>
    <w:rsid w:val="00CA2614"/>
    <w:rsid w:val="00CA346B"/>
    <w:rsid w:val="00CA398E"/>
    <w:rsid w:val="00CA42E3"/>
    <w:rsid w:val="00CA4F95"/>
    <w:rsid w:val="00CA537D"/>
    <w:rsid w:val="00CA562B"/>
    <w:rsid w:val="00CA582F"/>
    <w:rsid w:val="00CA608C"/>
    <w:rsid w:val="00CA638D"/>
    <w:rsid w:val="00CA6A9A"/>
    <w:rsid w:val="00CA6CD6"/>
    <w:rsid w:val="00CA73C5"/>
    <w:rsid w:val="00CA7765"/>
    <w:rsid w:val="00CA784C"/>
    <w:rsid w:val="00CA79E6"/>
    <w:rsid w:val="00CA7B11"/>
    <w:rsid w:val="00CB0FE1"/>
    <w:rsid w:val="00CB126E"/>
    <w:rsid w:val="00CB1760"/>
    <w:rsid w:val="00CB1DCE"/>
    <w:rsid w:val="00CB2340"/>
    <w:rsid w:val="00CB2550"/>
    <w:rsid w:val="00CB315D"/>
    <w:rsid w:val="00CB427D"/>
    <w:rsid w:val="00CB56CB"/>
    <w:rsid w:val="00CB5E4A"/>
    <w:rsid w:val="00CB6175"/>
    <w:rsid w:val="00CB61F9"/>
    <w:rsid w:val="00CB6B6E"/>
    <w:rsid w:val="00CB6C8F"/>
    <w:rsid w:val="00CB7F4C"/>
    <w:rsid w:val="00CC00ED"/>
    <w:rsid w:val="00CC0244"/>
    <w:rsid w:val="00CC1CDA"/>
    <w:rsid w:val="00CC2CA8"/>
    <w:rsid w:val="00CC3660"/>
    <w:rsid w:val="00CC36E3"/>
    <w:rsid w:val="00CC3AE6"/>
    <w:rsid w:val="00CC4E39"/>
    <w:rsid w:val="00CC5026"/>
    <w:rsid w:val="00CC57F1"/>
    <w:rsid w:val="00CC5BD7"/>
    <w:rsid w:val="00CC6068"/>
    <w:rsid w:val="00CC666A"/>
    <w:rsid w:val="00CC7940"/>
    <w:rsid w:val="00CC7C4A"/>
    <w:rsid w:val="00CD05A4"/>
    <w:rsid w:val="00CD0FD3"/>
    <w:rsid w:val="00CD15C4"/>
    <w:rsid w:val="00CD18E6"/>
    <w:rsid w:val="00CD19F7"/>
    <w:rsid w:val="00CD1E70"/>
    <w:rsid w:val="00CD208C"/>
    <w:rsid w:val="00CD26EA"/>
    <w:rsid w:val="00CD2D8E"/>
    <w:rsid w:val="00CD3464"/>
    <w:rsid w:val="00CD34C3"/>
    <w:rsid w:val="00CD3C00"/>
    <w:rsid w:val="00CD4037"/>
    <w:rsid w:val="00CD488B"/>
    <w:rsid w:val="00CD49DE"/>
    <w:rsid w:val="00CD5233"/>
    <w:rsid w:val="00CD6056"/>
    <w:rsid w:val="00CD69FE"/>
    <w:rsid w:val="00CD730D"/>
    <w:rsid w:val="00CE00B8"/>
    <w:rsid w:val="00CE0655"/>
    <w:rsid w:val="00CE07A0"/>
    <w:rsid w:val="00CE0DAF"/>
    <w:rsid w:val="00CE0E3A"/>
    <w:rsid w:val="00CE1076"/>
    <w:rsid w:val="00CE1C0D"/>
    <w:rsid w:val="00CE234D"/>
    <w:rsid w:val="00CE333C"/>
    <w:rsid w:val="00CE3798"/>
    <w:rsid w:val="00CE4022"/>
    <w:rsid w:val="00CE49FD"/>
    <w:rsid w:val="00CE58B4"/>
    <w:rsid w:val="00CE5D5C"/>
    <w:rsid w:val="00CE6A72"/>
    <w:rsid w:val="00CE6FF7"/>
    <w:rsid w:val="00CE722F"/>
    <w:rsid w:val="00CE7958"/>
    <w:rsid w:val="00CE7A96"/>
    <w:rsid w:val="00CF03E1"/>
    <w:rsid w:val="00CF0486"/>
    <w:rsid w:val="00CF0576"/>
    <w:rsid w:val="00CF09B1"/>
    <w:rsid w:val="00CF0FF3"/>
    <w:rsid w:val="00CF20E0"/>
    <w:rsid w:val="00CF2202"/>
    <w:rsid w:val="00CF2FE5"/>
    <w:rsid w:val="00CF30C1"/>
    <w:rsid w:val="00CF4237"/>
    <w:rsid w:val="00CF53BE"/>
    <w:rsid w:val="00CF557C"/>
    <w:rsid w:val="00CF55A9"/>
    <w:rsid w:val="00CF55E0"/>
    <w:rsid w:val="00CF5C9A"/>
    <w:rsid w:val="00CF6817"/>
    <w:rsid w:val="00CF71F8"/>
    <w:rsid w:val="00CF7663"/>
    <w:rsid w:val="00CF7A91"/>
    <w:rsid w:val="00CF7F02"/>
    <w:rsid w:val="00CF7F3D"/>
    <w:rsid w:val="00D00123"/>
    <w:rsid w:val="00D005F7"/>
    <w:rsid w:val="00D00A06"/>
    <w:rsid w:val="00D00D73"/>
    <w:rsid w:val="00D00EC7"/>
    <w:rsid w:val="00D0111D"/>
    <w:rsid w:val="00D011A5"/>
    <w:rsid w:val="00D0133B"/>
    <w:rsid w:val="00D019FF"/>
    <w:rsid w:val="00D020FB"/>
    <w:rsid w:val="00D0270F"/>
    <w:rsid w:val="00D048C4"/>
    <w:rsid w:val="00D0512B"/>
    <w:rsid w:val="00D053A3"/>
    <w:rsid w:val="00D05686"/>
    <w:rsid w:val="00D05C88"/>
    <w:rsid w:val="00D06D13"/>
    <w:rsid w:val="00D06F9A"/>
    <w:rsid w:val="00D07AC1"/>
    <w:rsid w:val="00D07E88"/>
    <w:rsid w:val="00D10C95"/>
    <w:rsid w:val="00D1184C"/>
    <w:rsid w:val="00D11977"/>
    <w:rsid w:val="00D11C1B"/>
    <w:rsid w:val="00D11CB4"/>
    <w:rsid w:val="00D11EAE"/>
    <w:rsid w:val="00D1275A"/>
    <w:rsid w:val="00D1326D"/>
    <w:rsid w:val="00D13DC4"/>
    <w:rsid w:val="00D14CB0"/>
    <w:rsid w:val="00D15011"/>
    <w:rsid w:val="00D150EE"/>
    <w:rsid w:val="00D15768"/>
    <w:rsid w:val="00D15EBC"/>
    <w:rsid w:val="00D16596"/>
    <w:rsid w:val="00D1765B"/>
    <w:rsid w:val="00D1774F"/>
    <w:rsid w:val="00D17C36"/>
    <w:rsid w:val="00D17D19"/>
    <w:rsid w:val="00D20462"/>
    <w:rsid w:val="00D20AA8"/>
    <w:rsid w:val="00D20ADB"/>
    <w:rsid w:val="00D20E48"/>
    <w:rsid w:val="00D21D05"/>
    <w:rsid w:val="00D234D3"/>
    <w:rsid w:val="00D23CC6"/>
    <w:rsid w:val="00D23DAF"/>
    <w:rsid w:val="00D23DFC"/>
    <w:rsid w:val="00D24724"/>
    <w:rsid w:val="00D248C5"/>
    <w:rsid w:val="00D2500E"/>
    <w:rsid w:val="00D25360"/>
    <w:rsid w:val="00D2543D"/>
    <w:rsid w:val="00D256DC"/>
    <w:rsid w:val="00D25DC2"/>
    <w:rsid w:val="00D26449"/>
    <w:rsid w:val="00D26E38"/>
    <w:rsid w:val="00D27205"/>
    <w:rsid w:val="00D3007F"/>
    <w:rsid w:val="00D3092B"/>
    <w:rsid w:val="00D31588"/>
    <w:rsid w:val="00D31CD5"/>
    <w:rsid w:val="00D31DF3"/>
    <w:rsid w:val="00D32364"/>
    <w:rsid w:val="00D326FC"/>
    <w:rsid w:val="00D32C93"/>
    <w:rsid w:val="00D33518"/>
    <w:rsid w:val="00D346A3"/>
    <w:rsid w:val="00D36CC3"/>
    <w:rsid w:val="00D36D4B"/>
    <w:rsid w:val="00D3768A"/>
    <w:rsid w:val="00D37E0B"/>
    <w:rsid w:val="00D40816"/>
    <w:rsid w:val="00D41A48"/>
    <w:rsid w:val="00D41E16"/>
    <w:rsid w:val="00D424F2"/>
    <w:rsid w:val="00D43168"/>
    <w:rsid w:val="00D43756"/>
    <w:rsid w:val="00D43EB3"/>
    <w:rsid w:val="00D44624"/>
    <w:rsid w:val="00D44CE6"/>
    <w:rsid w:val="00D46559"/>
    <w:rsid w:val="00D469AE"/>
    <w:rsid w:val="00D46F4C"/>
    <w:rsid w:val="00D47D08"/>
    <w:rsid w:val="00D47FDB"/>
    <w:rsid w:val="00D50029"/>
    <w:rsid w:val="00D509FA"/>
    <w:rsid w:val="00D5111C"/>
    <w:rsid w:val="00D5141C"/>
    <w:rsid w:val="00D519CF"/>
    <w:rsid w:val="00D51EA7"/>
    <w:rsid w:val="00D5208A"/>
    <w:rsid w:val="00D52435"/>
    <w:rsid w:val="00D526C5"/>
    <w:rsid w:val="00D52E44"/>
    <w:rsid w:val="00D5305F"/>
    <w:rsid w:val="00D531E8"/>
    <w:rsid w:val="00D53332"/>
    <w:rsid w:val="00D53584"/>
    <w:rsid w:val="00D545A7"/>
    <w:rsid w:val="00D548C9"/>
    <w:rsid w:val="00D550CA"/>
    <w:rsid w:val="00D5603E"/>
    <w:rsid w:val="00D566C3"/>
    <w:rsid w:val="00D56B0B"/>
    <w:rsid w:val="00D56DA7"/>
    <w:rsid w:val="00D5720F"/>
    <w:rsid w:val="00D572FE"/>
    <w:rsid w:val="00D5780A"/>
    <w:rsid w:val="00D57827"/>
    <w:rsid w:val="00D57C8A"/>
    <w:rsid w:val="00D57CBC"/>
    <w:rsid w:val="00D60128"/>
    <w:rsid w:val="00D6059A"/>
    <w:rsid w:val="00D60C12"/>
    <w:rsid w:val="00D614EF"/>
    <w:rsid w:val="00D6161F"/>
    <w:rsid w:val="00D61B17"/>
    <w:rsid w:val="00D61C10"/>
    <w:rsid w:val="00D62307"/>
    <w:rsid w:val="00D62E96"/>
    <w:rsid w:val="00D63811"/>
    <w:rsid w:val="00D638CD"/>
    <w:rsid w:val="00D63E31"/>
    <w:rsid w:val="00D642CE"/>
    <w:rsid w:val="00D642EF"/>
    <w:rsid w:val="00D64788"/>
    <w:rsid w:val="00D647A0"/>
    <w:rsid w:val="00D64BF7"/>
    <w:rsid w:val="00D657C1"/>
    <w:rsid w:val="00D65BC2"/>
    <w:rsid w:val="00D6612F"/>
    <w:rsid w:val="00D67E57"/>
    <w:rsid w:val="00D70510"/>
    <w:rsid w:val="00D70511"/>
    <w:rsid w:val="00D7057A"/>
    <w:rsid w:val="00D70836"/>
    <w:rsid w:val="00D713CF"/>
    <w:rsid w:val="00D714AC"/>
    <w:rsid w:val="00D71F0E"/>
    <w:rsid w:val="00D72154"/>
    <w:rsid w:val="00D7250A"/>
    <w:rsid w:val="00D726FC"/>
    <w:rsid w:val="00D728E6"/>
    <w:rsid w:val="00D73FCF"/>
    <w:rsid w:val="00D7409D"/>
    <w:rsid w:val="00D741EC"/>
    <w:rsid w:val="00D74D0E"/>
    <w:rsid w:val="00D75A6A"/>
    <w:rsid w:val="00D76340"/>
    <w:rsid w:val="00D768DD"/>
    <w:rsid w:val="00D770C8"/>
    <w:rsid w:val="00D778EB"/>
    <w:rsid w:val="00D813AD"/>
    <w:rsid w:val="00D819E6"/>
    <w:rsid w:val="00D8260B"/>
    <w:rsid w:val="00D833D5"/>
    <w:rsid w:val="00D836BA"/>
    <w:rsid w:val="00D83CFF"/>
    <w:rsid w:val="00D84262"/>
    <w:rsid w:val="00D85123"/>
    <w:rsid w:val="00D86083"/>
    <w:rsid w:val="00D86134"/>
    <w:rsid w:val="00D864D0"/>
    <w:rsid w:val="00D866C6"/>
    <w:rsid w:val="00D867CF"/>
    <w:rsid w:val="00D867E5"/>
    <w:rsid w:val="00D8755F"/>
    <w:rsid w:val="00D8757C"/>
    <w:rsid w:val="00D87731"/>
    <w:rsid w:val="00D90504"/>
    <w:rsid w:val="00D905B3"/>
    <w:rsid w:val="00D90D36"/>
    <w:rsid w:val="00D9185A"/>
    <w:rsid w:val="00D91DC2"/>
    <w:rsid w:val="00D92025"/>
    <w:rsid w:val="00D92331"/>
    <w:rsid w:val="00D92510"/>
    <w:rsid w:val="00D92A00"/>
    <w:rsid w:val="00D92B4B"/>
    <w:rsid w:val="00D93221"/>
    <w:rsid w:val="00D947F0"/>
    <w:rsid w:val="00D95617"/>
    <w:rsid w:val="00D9580B"/>
    <w:rsid w:val="00D9586E"/>
    <w:rsid w:val="00D95BF5"/>
    <w:rsid w:val="00D973CC"/>
    <w:rsid w:val="00D9742F"/>
    <w:rsid w:val="00D97DF3"/>
    <w:rsid w:val="00D97FF3"/>
    <w:rsid w:val="00DA03FE"/>
    <w:rsid w:val="00DA09AA"/>
    <w:rsid w:val="00DA20BA"/>
    <w:rsid w:val="00DA235A"/>
    <w:rsid w:val="00DA2387"/>
    <w:rsid w:val="00DA27A0"/>
    <w:rsid w:val="00DA3797"/>
    <w:rsid w:val="00DA39FA"/>
    <w:rsid w:val="00DA3AC1"/>
    <w:rsid w:val="00DA41F8"/>
    <w:rsid w:val="00DA523D"/>
    <w:rsid w:val="00DA5FBF"/>
    <w:rsid w:val="00DA7026"/>
    <w:rsid w:val="00DA736E"/>
    <w:rsid w:val="00DB0437"/>
    <w:rsid w:val="00DB1308"/>
    <w:rsid w:val="00DB26AA"/>
    <w:rsid w:val="00DB26F7"/>
    <w:rsid w:val="00DB2BB8"/>
    <w:rsid w:val="00DB2CDB"/>
    <w:rsid w:val="00DB41D9"/>
    <w:rsid w:val="00DB43B0"/>
    <w:rsid w:val="00DB45B6"/>
    <w:rsid w:val="00DB4CD9"/>
    <w:rsid w:val="00DB583C"/>
    <w:rsid w:val="00DB5877"/>
    <w:rsid w:val="00DB62B2"/>
    <w:rsid w:val="00DB66C9"/>
    <w:rsid w:val="00DB68E9"/>
    <w:rsid w:val="00DB6AC1"/>
    <w:rsid w:val="00DB6FB5"/>
    <w:rsid w:val="00DB7442"/>
    <w:rsid w:val="00DB74D0"/>
    <w:rsid w:val="00DB761D"/>
    <w:rsid w:val="00DB78D5"/>
    <w:rsid w:val="00DB7E4D"/>
    <w:rsid w:val="00DC070B"/>
    <w:rsid w:val="00DC1019"/>
    <w:rsid w:val="00DC157F"/>
    <w:rsid w:val="00DC1CC1"/>
    <w:rsid w:val="00DC1D7A"/>
    <w:rsid w:val="00DC25CD"/>
    <w:rsid w:val="00DC27C3"/>
    <w:rsid w:val="00DC2EAF"/>
    <w:rsid w:val="00DC3016"/>
    <w:rsid w:val="00DC3656"/>
    <w:rsid w:val="00DC4DCC"/>
    <w:rsid w:val="00DC5015"/>
    <w:rsid w:val="00DC5147"/>
    <w:rsid w:val="00DC5FFF"/>
    <w:rsid w:val="00DC60B9"/>
    <w:rsid w:val="00DC695D"/>
    <w:rsid w:val="00DC6C0E"/>
    <w:rsid w:val="00DC73C6"/>
    <w:rsid w:val="00DD02FE"/>
    <w:rsid w:val="00DD0FAC"/>
    <w:rsid w:val="00DD12AF"/>
    <w:rsid w:val="00DD1CEB"/>
    <w:rsid w:val="00DD370A"/>
    <w:rsid w:val="00DD4BE3"/>
    <w:rsid w:val="00DD543E"/>
    <w:rsid w:val="00DD5A95"/>
    <w:rsid w:val="00DD749A"/>
    <w:rsid w:val="00DD772E"/>
    <w:rsid w:val="00DD7AA8"/>
    <w:rsid w:val="00DE0570"/>
    <w:rsid w:val="00DE11DE"/>
    <w:rsid w:val="00DE14CE"/>
    <w:rsid w:val="00DE1B8F"/>
    <w:rsid w:val="00DE24DF"/>
    <w:rsid w:val="00DE24E5"/>
    <w:rsid w:val="00DE2515"/>
    <w:rsid w:val="00DE2651"/>
    <w:rsid w:val="00DE276B"/>
    <w:rsid w:val="00DE28E7"/>
    <w:rsid w:val="00DE39D8"/>
    <w:rsid w:val="00DE40E6"/>
    <w:rsid w:val="00DE4FC8"/>
    <w:rsid w:val="00DE594F"/>
    <w:rsid w:val="00DE5D52"/>
    <w:rsid w:val="00DE5F17"/>
    <w:rsid w:val="00DE6FF2"/>
    <w:rsid w:val="00DE7184"/>
    <w:rsid w:val="00DE71F8"/>
    <w:rsid w:val="00DE72D9"/>
    <w:rsid w:val="00DE7A9D"/>
    <w:rsid w:val="00DE7C34"/>
    <w:rsid w:val="00DF0640"/>
    <w:rsid w:val="00DF1015"/>
    <w:rsid w:val="00DF14E8"/>
    <w:rsid w:val="00DF1690"/>
    <w:rsid w:val="00DF1CF6"/>
    <w:rsid w:val="00DF1EE6"/>
    <w:rsid w:val="00DF2953"/>
    <w:rsid w:val="00DF2962"/>
    <w:rsid w:val="00DF2FA5"/>
    <w:rsid w:val="00DF446C"/>
    <w:rsid w:val="00DF53D1"/>
    <w:rsid w:val="00DF5AB7"/>
    <w:rsid w:val="00DF5BDD"/>
    <w:rsid w:val="00DF6838"/>
    <w:rsid w:val="00DF6B17"/>
    <w:rsid w:val="00DF7C9C"/>
    <w:rsid w:val="00E006F6"/>
    <w:rsid w:val="00E00C0F"/>
    <w:rsid w:val="00E0109F"/>
    <w:rsid w:val="00E0197F"/>
    <w:rsid w:val="00E02D49"/>
    <w:rsid w:val="00E037CA"/>
    <w:rsid w:val="00E03F24"/>
    <w:rsid w:val="00E05012"/>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857"/>
    <w:rsid w:val="00E11D10"/>
    <w:rsid w:val="00E11FB6"/>
    <w:rsid w:val="00E12171"/>
    <w:rsid w:val="00E12256"/>
    <w:rsid w:val="00E127F8"/>
    <w:rsid w:val="00E12AB5"/>
    <w:rsid w:val="00E12D2E"/>
    <w:rsid w:val="00E135F4"/>
    <w:rsid w:val="00E13857"/>
    <w:rsid w:val="00E1464B"/>
    <w:rsid w:val="00E16049"/>
    <w:rsid w:val="00E1618E"/>
    <w:rsid w:val="00E1667A"/>
    <w:rsid w:val="00E16A38"/>
    <w:rsid w:val="00E16E05"/>
    <w:rsid w:val="00E16F4D"/>
    <w:rsid w:val="00E174A5"/>
    <w:rsid w:val="00E17CDF"/>
    <w:rsid w:val="00E2014D"/>
    <w:rsid w:val="00E216DC"/>
    <w:rsid w:val="00E217FD"/>
    <w:rsid w:val="00E22322"/>
    <w:rsid w:val="00E243A5"/>
    <w:rsid w:val="00E24488"/>
    <w:rsid w:val="00E25B95"/>
    <w:rsid w:val="00E260F5"/>
    <w:rsid w:val="00E262DC"/>
    <w:rsid w:val="00E26B25"/>
    <w:rsid w:val="00E27D24"/>
    <w:rsid w:val="00E27DD8"/>
    <w:rsid w:val="00E30586"/>
    <w:rsid w:val="00E310B9"/>
    <w:rsid w:val="00E32716"/>
    <w:rsid w:val="00E328D2"/>
    <w:rsid w:val="00E32905"/>
    <w:rsid w:val="00E32A05"/>
    <w:rsid w:val="00E32B13"/>
    <w:rsid w:val="00E334F1"/>
    <w:rsid w:val="00E33820"/>
    <w:rsid w:val="00E33C2B"/>
    <w:rsid w:val="00E34501"/>
    <w:rsid w:val="00E34D8A"/>
    <w:rsid w:val="00E35AA6"/>
    <w:rsid w:val="00E35DA1"/>
    <w:rsid w:val="00E364A9"/>
    <w:rsid w:val="00E3692B"/>
    <w:rsid w:val="00E36F9A"/>
    <w:rsid w:val="00E37E36"/>
    <w:rsid w:val="00E4045A"/>
    <w:rsid w:val="00E40744"/>
    <w:rsid w:val="00E40867"/>
    <w:rsid w:val="00E40BD5"/>
    <w:rsid w:val="00E4104D"/>
    <w:rsid w:val="00E413AF"/>
    <w:rsid w:val="00E4151C"/>
    <w:rsid w:val="00E41D3B"/>
    <w:rsid w:val="00E42115"/>
    <w:rsid w:val="00E427A3"/>
    <w:rsid w:val="00E42B8A"/>
    <w:rsid w:val="00E42E5C"/>
    <w:rsid w:val="00E43B59"/>
    <w:rsid w:val="00E43D65"/>
    <w:rsid w:val="00E43FF5"/>
    <w:rsid w:val="00E443C9"/>
    <w:rsid w:val="00E44CEE"/>
    <w:rsid w:val="00E44FFE"/>
    <w:rsid w:val="00E4568A"/>
    <w:rsid w:val="00E45E26"/>
    <w:rsid w:val="00E46845"/>
    <w:rsid w:val="00E46AB1"/>
    <w:rsid w:val="00E46B4D"/>
    <w:rsid w:val="00E479A9"/>
    <w:rsid w:val="00E510B8"/>
    <w:rsid w:val="00E5117E"/>
    <w:rsid w:val="00E52424"/>
    <w:rsid w:val="00E532E1"/>
    <w:rsid w:val="00E53461"/>
    <w:rsid w:val="00E53AE0"/>
    <w:rsid w:val="00E54303"/>
    <w:rsid w:val="00E55548"/>
    <w:rsid w:val="00E5618E"/>
    <w:rsid w:val="00E56581"/>
    <w:rsid w:val="00E566F2"/>
    <w:rsid w:val="00E56A66"/>
    <w:rsid w:val="00E57384"/>
    <w:rsid w:val="00E57C55"/>
    <w:rsid w:val="00E57F44"/>
    <w:rsid w:val="00E600BC"/>
    <w:rsid w:val="00E601DD"/>
    <w:rsid w:val="00E60A3C"/>
    <w:rsid w:val="00E60FAF"/>
    <w:rsid w:val="00E61084"/>
    <w:rsid w:val="00E6134D"/>
    <w:rsid w:val="00E61B54"/>
    <w:rsid w:val="00E63023"/>
    <w:rsid w:val="00E63420"/>
    <w:rsid w:val="00E643D5"/>
    <w:rsid w:val="00E645B2"/>
    <w:rsid w:val="00E6500A"/>
    <w:rsid w:val="00E65EB8"/>
    <w:rsid w:val="00E65EDC"/>
    <w:rsid w:val="00E66208"/>
    <w:rsid w:val="00E66C94"/>
    <w:rsid w:val="00E67054"/>
    <w:rsid w:val="00E67499"/>
    <w:rsid w:val="00E675A4"/>
    <w:rsid w:val="00E70637"/>
    <w:rsid w:val="00E70ACA"/>
    <w:rsid w:val="00E71244"/>
    <w:rsid w:val="00E7128B"/>
    <w:rsid w:val="00E714A3"/>
    <w:rsid w:val="00E7156D"/>
    <w:rsid w:val="00E71C20"/>
    <w:rsid w:val="00E722EE"/>
    <w:rsid w:val="00E72321"/>
    <w:rsid w:val="00E724DC"/>
    <w:rsid w:val="00E72841"/>
    <w:rsid w:val="00E731FB"/>
    <w:rsid w:val="00E73279"/>
    <w:rsid w:val="00E741A9"/>
    <w:rsid w:val="00E742DC"/>
    <w:rsid w:val="00E7441F"/>
    <w:rsid w:val="00E74683"/>
    <w:rsid w:val="00E753EF"/>
    <w:rsid w:val="00E7564A"/>
    <w:rsid w:val="00E76458"/>
    <w:rsid w:val="00E76F59"/>
    <w:rsid w:val="00E77432"/>
    <w:rsid w:val="00E77B9A"/>
    <w:rsid w:val="00E80012"/>
    <w:rsid w:val="00E8027A"/>
    <w:rsid w:val="00E80702"/>
    <w:rsid w:val="00E80F83"/>
    <w:rsid w:val="00E815A8"/>
    <w:rsid w:val="00E82089"/>
    <w:rsid w:val="00E82E03"/>
    <w:rsid w:val="00E8422D"/>
    <w:rsid w:val="00E84E3D"/>
    <w:rsid w:val="00E85287"/>
    <w:rsid w:val="00E8562D"/>
    <w:rsid w:val="00E86742"/>
    <w:rsid w:val="00E867BC"/>
    <w:rsid w:val="00E86861"/>
    <w:rsid w:val="00E87A0B"/>
    <w:rsid w:val="00E87A31"/>
    <w:rsid w:val="00E87F7B"/>
    <w:rsid w:val="00E9016F"/>
    <w:rsid w:val="00E91D24"/>
    <w:rsid w:val="00E91F30"/>
    <w:rsid w:val="00E9231B"/>
    <w:rsid w:val="00E9293D"/>
    <w:rsid w:val="00E9314F"/>
    <w:rsid w:val="00E951CE"/>
    <w:rsid w:val="00E953B9"/>
    <w:rsid w:val="00E95F6F"/>
    <w:rsid w:val="00E96083"/>
    <w:rsid w:val="00E960FF"/>
    <w:rsid w:val="00E961C6"/>
    <w:rsid w:val="00E962E6"/>
    <w:rsid w:val="00E9663C"/>
    <w:rsid w:val="00E96C0B"/>
    <w:rsid w:val="00E97245"/>
    <w:rsid w:val="00E97A0F"/>
    <w:rsid w:val="00EA00A4"/>
    <w:rsid w:val="00EA063F"/>
    <w:rsid w:val="00EA0C1D"/>
    <w:rsid w:val="00EA1119"/>
    <w:rsid w:val="00EA1435"/>
    <w:rsid w:val="00EA184F"/>
    <w:rsid w:val="00EA20FD"/>
    <w:rsid w:val="00EA3BA2"/>
    <w:rsid w:val="00EA3FC0"/>
    <w:rsid w:val="00EA5189"/>
    <w:rsid w:val="00EA5560"/>
    <w:rsid w:val="00EA567F"/>
    <w:rsid w:val="00EA56BA"/>
    <w:rsid w:val="00EA6721"/>
    <w:rsid w:val="00EA70DC"/>
    <w:rsid w:val="00EA76C3"/>
    <w:rsid w:val="00EA7DC2"/>
    <w:rsid w:val="00EB113D"/>
    <w:rsid w:val="00EB17D9"/>
    <w:rsid w:val="00EB190E"/>
    <w:rsid w:val="00EB2217"/>
    <w:rsid w:val="00EB33CB"/>
    <w:rsid w:val="00EB3C4E"/>
    <w:rsid w:val="00EB512A"/>
    <w:rsid w:val="00EB5364"/>
    <w:rsid w:val="00EB6F83"/>
    <w:rsid w:val="00EB7FD9"/>
    <w:rsid w:val="00EC0168"/>
    <w:rsid w:val="00EC0284"/>
    <w:rsid w:val="00EC06EF"/>
    <w:rsid w:val="00EC0A20"/>
    <w:rsid w:val="00EC18C2"/>
    <w:rsid w:val="00EC1A69"/>
    <w:rsid w:val="00EC23C0"/>
    <w:rsid w:val="00EC2A5C"/>
    <w:rsid w:val="00EC2F37"/>
    <w:rsid w:val="00EC2FE0"/>
    <w:rsid w:val="00EC4093"/>
    <w:rsid w:val="00EC4292"/>
    <w:rsid w:val="00EC473F"/>
    <w:rsid w:val="00EC5717"/>
    <w:rsid w:val="00EC5A7E"/>
    <w:rsid w:val="00EC6062"/>
    <w:rsid w:val="00EC69B8"/>
    <w:rsid w:val="00EC7386"/>
    <w:rsid w:val="00ED0204"/>
    <w:rsid w:val="00ED0810"/>
    <w:rsid w:val="00ED0B57"/>
    <w:rsid w:val="00ED13A1"/>
    <w:rsid w:val="00ED17B8"/>
    <w:rsid w:val="00ED188D"/>
    <w:rsid w:val="00ED20E9"/>
    <w:rsid w:val="00ED2763"/>
    <w:rsid w:val="00ED2AAA"/>
    <w:rsid w:val="00ED2EEC"/>
    <w:rsid w:val="00ED3556"/>
    <w:rsid w:val="00ED3FB1"/>
    <w:rsid w:val="00ED5498"/>
    <w:rsid w:val="00EE03C1"/>
    <w:rsid w:val="00EE14ED"/>
    <w:rsid w:val="00EE15D1"/>
    <w:rsid w:val="00EE17DA"/>
    <w:rsid w:val="00EE197F"/>
    <w:rsid w:val="00EE1A87"/>
    <w:rsid w:val="00EE1DFD"/>
    <w:rsid w:val="00EE1E51"/>
    <w:rsid w:val="00EE2172"/>
    <w:rsid w:val="00EE313C"/>
    <w:rsid w:val="00EE32FA"/>
    <w:rsid w:val="00EE6924"/>
    <w:rsid w:val="00EE76DF"/>
    <w:rsid w:val="00EF006A"/>
    <w:rsid w:val="00EF0144"/>
    <w:rsid w:val="00EF02E0"/>
    <w:rsid w:val="00EF033F"/>
    <w:rsid w:val="00EF0BA8"/>
    <w:rsid w:val="00EF132A"/>
    <w:rsid w:val="00EF16D5"/>
    <w:rsid w:val="00EF1DBE"/>
    <w:rsid w:val="00EF20B7"/>
    <w:rsid w:val="00EF36E5"/>
    <w:rsid w:val="00EF3C41"/>
    <w:rsid w:val="00EF43BE"/>
    <w:rsid w:val="00EF43F8"/>
    <w:rsid w:val="00EF485F"/>
    <w:rsid w:val="00EF4CBB"/>
    <w:rsid w:val="00EF5C13"/>
    <w:rsid w:val="00EF5E5B"/>
    <w:rsid w:val="00EF6BDA"/>
    <w:rsid w:val="00EF7A74"/>
    <w:rsid w:val="00EF7CFD"/>
    <w:rsid w:val="00EF7D51"/>
    <w:rsid w:val="00EF7D7F"/>
    <w:rsid w:val="00F01393"/>
    <w:rsid w:val="00F0139F"/>
    <w:rsid w:val="00F016D1"/>
    <w:rsid w:val="00F02D35"/>
    <w:rsid w:val="00F030F0"/>
    <w:rsid w:val="00F03739"/>
    <w:rsid w:val="00F0447A"/>
    <w:rsid w:val="00F04568"/>
    <w:rsid w:val="00F057BB"/>
    <w:rsid w:val="00F05939"/>
    <w:rsid w:val="00F059B2"/>
    <w:rsid w:val="00F06021"/>
    <w:rsid w:val="00F06AE2"/>
    <w:rsid w:val="00F06BB9"/>
    <w:rsid w:val="00F06F7B"/>
    <w:rsid w:val="00F070DC"/>
    <w:rsid w:val="00F0714B"/>
    <w:rsid w:val="00F071CC"/>
    <w:rsid w:val="00F076C4"/>
    <w:rsid w:val="00F077AD"/>
    <w:rsid w:val="00F07C82"/>
    <w:rsid w:val="00F1071A"/>
    <w:rsid w:val="00F112B4"/>
    <w:rsid w:val="00F11520"/>
    <w:rsid w:val="00F1165B"/>
    <w:rsid w:val="00F11D3E"/>
    <w:rsid w:val="00F12445"/>
    <w:rsid w:val="00F1244C"/>
    <w:rsid w:val="00F127DD"/>
    <w:rsid w:val="00F135D2"/>
    <w:rsid w:val="00F13AFA"/>
    <w:rsid w:val="00F153BF"/>
    <w:rsid w:val="00F15543"/>
    <w:rsid w:val="00F158DF"/>
    <w:rsid w:val="00F15DB0"/>
    <w:rsid w:val="00F15FDD"/>
    <w:rsid w:val="00F1638A"/>
    <w:rsid w:val="00F16DF0"/>
    <w:rsid w:val="00F16E61"/>
    <w:rsid w:val="00F174D6"/>
    <w:rsid w:val="00F17ADC"/>
    <w:rsid w:val="00F20267"/>
    <w:rsid w:val="00F21088"/>
    <w:rsid w:val="00F21282"/>
    <w:rsid w:val="00F21DC3"/>
    <w:rsid w:val="00F21EE9"/>
    <w:rsid w:val="00F226D4"/>
    <w:rsid w:val="00F22BFE"/>
    <w:rsid w:val="00F23664"/>
    <w:rsid w:val="00F25D98"/>
    <w:rsid w:val="00F265BC"/>
    <w:rsid w:val="00F270FC"/>
    <w:rsid w:val="00F27474"/>
    <w:rsid w:val="00F27A30"/>
    <w:rsid w:val="00F300FB"/>
    <w:rsid w:val="00F30434"/>
    <w:rsid w:val="00F30810"/>
    <w:rsid w:val="00F30CE3"/>
    <w:rsid w:val="00F32E4B"/>
    <w:rsid w:val="00F33632"/>
    <w:rsid w:val="00F3376E"/>
    <w:rsid w:val="00F343F6"/>
    <w:rsid w:val="00F34B87"/>
    <w:rsid w:val="00F35151"/>
    <w:rsid w:val="00F363E6"/>
    <w:rsid w:val="00F36474"/>
    <w:rsid w:val="00F36C5D"/>
    <w:rsid w:val="00F371CD"/>
    <w:rsid w:val="00F3746A"/>
    <w:rsid w:val="00F37677"/>
    <w:rsid w:val="00F37A5A"/>
    <w:rsid w:val="00F40D45"/>
    <w:rsid w:val="00F4164D"/>
    <w:rsid w:val="00F43025"/>
    <w:rsid w:val="00F43098"/>
    <w:rsid w:val="00F431BB"/>
    <w:rsid w:val="00F435D4"/>
    <w:rsid w:val="00F43DF4"/>
    <w:rsid w:val="00F440C2"/>
    <w:rsid w:val="00F442FB"/>
    <w:rsid w:val="00F44A5B"/>
    <w:rsid w:val="00F45882"/>
    <w:rsid w:val="00F45898"/>
    <w:rsid w:val="00F4605C"/>
    <w:rsid w:val="00F46151"/>
    <w:rsid w:val="00F46539"/>
    <w:rsid w:val="00F469DC"/>
    <w:rsid w:val="00F46BCA"/>
    <w:rsid w:val="00F47343"/>
    <w:rsid w:val="00F47383"/>
    <w:rsid w:val="00F47785"/>
    <w:rsid w:val="00F47DBD"/>
    <w:rsid w:val="00F504D0"/>
    <w:rsid w:val="00F50A84"/>
    <w:rsid w:val="00F50F02"/>
    <w:rsid w:val="00F51BEC"/>
    <w:rsid w:val="00F527FE"/>
    <w:rsid w:val="00F52BFB"/>
    <w:rsid w:val="00F52E78"/>
    <w:rsid w:val="00F53F6F"/>
    <w:rsid w:val="00F54036"/>
    <w:rsid w:val="00F54383"/>
    <w:rsid w:val="00F55035"/>
    <w:rsid w:val="00F555E7"/>
    <w:rsid w:val="00F556D2"/>
    <w:rsid w:val="00F56B56"/>
    <w:rsid w:val="00F56C19"/>
    <w:rsid w:val="00F57B8D"/>
    <w:rsid w:val="00F600F5"/>
    <w:rsid w:val="00F60573"/>
    <w:rsid w:val="00F61D42"/>
    <w:rsid w:val="00F63027"/>
    <w:rsid w:val="00F6323A"/>
    <w:rsid w:val="00F63C74"/>
    <w:rsid w:val="00F648EC"/>
    <w:rsid w:val="00F6499C"/>
    <w:rsid w:val="00F64ADA"/>
    <w:rsid w:val="00F65B71"/>
    <w:rsid w:val="00F66CE4"/>
    <w:rsid w:val="00F66D81"/>
    <w:rsid w:val="00F66ECA"/>
    <w:rsid w:val="00F67B5F"/>
    <w:rsid w:val="00F701C7"/>
    <w:rsid w:val="00F7131D"/>
    <w:rsid w:val="00F745E7"/>
    <w:rsid w:val="00F747A0"/>
    <w:rsid w:val="00F7531C"/>
    <w:rsid w:val="00F75F6A"/>
    <w:rsid w:val="00F772CA"/>
    <w:rsid w:val="00F77711"/>
    <w:rsid w:val="00F77ECF"/>
    <w:rsid w:val="00F80764"/>
    <w:rsid w:val="00F80B15"/>
    <w:rsid w:val="00F81411"/>
    <w:rsid w:val="00F81A12"/>
    <w:rsid w:val="00F81D1E"/>
    <w:rsid w:val="00F81E65"/>
    <w:rsid w:val="00F82471"/>
    <w:rsid w:val="00F82E70"/>
    <w:rsid w:val="00F83E88"/>
    <w:rsid w:val="00F84046"/>
    <w:rsid w:val="00F84210"/>
    <w:rsid w:val="00F84A98"/>
    <w:rsid w:val="00F84BBE"/>
    <w:rsid w:val="00F854F0"/>
    <w:rsid w:val="00F85897"/>
    <w:rsid w:val="00F860D7"/>
    <w:rsid w:val="00F8611D"/>
    <w:rsid w:val="00F86372"/>
    <w:rsid w:val="00F865E8"/>
    <w:rsid w:val="00F87065"/>
    <w:rsid w:val="00F910FC"/>
    <w:rsid w:val="00F9187C"/>
    <w:rsid w:val="00F92D75"/>
    <w:rsid w:val="00F92E14"/>
    <w:rsid w:val="00F93444"/>
    <w:rsid w:val="00F943CD"/>
    <w:rsid w:val="00F9456E"/>
    <w:rsid w:val="00F94621"/>
    <w:rsid w:val="00F94CC1"/>
    <w:rsid w:val="00F950C3"/>
    <w:rsid w:val="00F95FD4"/>
    <w:rsid w:val="00F960D0"/>
    <w:rsid w:val="00F970BF"/>
    <w:rsid w:val="00F973F2"/>
    <w:rsid w:val="00F9744E"/>
    <w:rsid w:val="00F97B5C"/>
    <w:rsid w:val="00F97BD6"/>
    <w:rsid w:val="00FA060D"/>
    <w:rsid w:val="00FA098A"/>
    <w:rsid w:val="00FA10ED"/>
    <w:rsid w:val="00FA1695"/>
    <w:rsid w:val="00FA1B5D"/>
    <w:rsid w:val="00FA1C75"/>
    <w:rsid w:val="00FA1DDD"/>
    <w:rsid w:val="00FA1F55"/>
    <w:rsid w:val="00FA2CF7"/>
    <w:rsid w:val="00FA3235"/>
    <w:rsid w:val="00FA3312"/>
    <w:rsid w:val="00FA3719"/>
    <w:rsid w:val="00FA3BB4"/>
    <w:rsid w:val="00FA4011"/>
    <w:rsid w:val="00FA43CE"/>
    <w:rsid w:val="00FA4893"/>
    <w:rsid w:val="00FA492D"/>
    <w:rsid w:val="00FA4BF4"/>
    <w:rsid w:val="00FA5B73"/>
    <w:rsid w:val="00FA7614"/>
    <w:rsid w:val="00FA7DCE"/>
    <w:rsid w:val="00FB0BF3"/>
    <w:rsid w:val="00FB13B8"/>
    <w:rsid w:val="00FB140F"/>
    <w:rsid w:val="00FB1EE9"/>
    <w:rsid w:val="00FB3067"/>
    <w:rsid w:val="00FB3806"/>
    <w:rsid w:val="00FB61D8"/>
    <w:rsid w:val="00FB6386"/>
    <w:rsid w:val="00FB6890"/>
    <w:rsid w:val="00FB6D10"/>
    <w:rsid w:val="00FB72FD"/>
    <w:rsid w:val="00FB771F"/>
    <w:rsid w:val="00FB7F50"/>
    <w:rsid w:val="00FC009F"/>
    <w:rsid w:val="00FC0C0B"/>
    <w:rsid w:val="00FC12D5"/>
    <w:rsid w:val="00FC16E0"/>
    <w:rsid w:val="00FC2634"/>
    <w:rsid w:val="00FC2804"/>
    <w:rsid w:val="00FC29D3"/>
    <w:rsid w:val="00FC3836"/>
    <w:rsid w:val="00FC3BA5"/>
    <w:rsid w:val="00FC3D31"/>
    <w:rsid w:val="00FC4D44"/>
    <w:rsid w:val="00FC4D53"/>
    <w:rsid w:val="00FC4F2F"/>
    <w:rsid w:val="00FC4F4B"/>
    <w:rsid w:val="00FC55A9"/>
    <w:rsid w:val="00FC5D29"/>
    <w:rsid w:val="00FC6878"/>
    <w:rsid w:val="00FC712B"/>
    <w:rsid w:val="00FD10E6"/>
    <w:rsid w:val="00FD2180"/>
    <w:rsid w:val="00FD21C4"/>
    <w:rsid w:val="00FD21C9"/>
    <w:rsid w:val="00FD2481"/>
    <w:rsid w:val="00FD2CE7"/>
    <w:rsid w:val="00FD32A7"/>
    <w:rsid w:val="00FD34FC"/>
    <w:rsid w:val="00FD4F00"/>
    <w:rsid w:val="00FD560C"/>
    <w:rsid w:val="00FD5E05"/>
    <w:rsid w:val="00FD603F"/>
    <w:rsid w:val="00FD6DC3"/>
    <w:rsid w:val="00FD79AE"/>
    <w:rsid w:val="00FD7D76"/>
    <w:rsid w:val="00FE056C"/>
    <w:rsid w:val="00FE0647"/>
    <w:rsid w:val="00FE06EA"/>
    <w:rsid w:val="00FE09AF"/>
    <w:rsid w:val="00FE1386"/>
    <w:rsid w:val="00FE13F3"/>
    <w:rsid w:val="00FE16C9"/>
    <w:rsid w:val="00FE1E72"/>
    <w:rsid w:val="00FE22EC"/>
    <w:rsid w:val="00FE28B0"/>
    <w:rsid w:val="00FE2CE7"/>
    <w:rsid w:val="00FE3764"/>
    <w:rsid w:val="00FE3AE0"/>
    <w:rsid w:val="00FE3E17"/>
    <w:rsid w:val="00FE43E8"/>
    <w:rsid w:val="00FE4FF8"/>
    <w:rsid w:val="00FE54F8"/>
    <w:rsid w:val="00FE578A"/>
    <w:rsid w:val="00FE5D6F"/>
    <w:rsid w:val="00FE609F"/>
    <w:rsid w:val="00FE61F1"/>
    <w:rsid w:val="00FE6992"/>
    <w:rsid w:val="00FE7777"/>
    <w:rsid w:val="00FE79AD"/>
    <w:rsid w:val="00FE7C66"/>
    <w:rsid w:val="00FF1639"/>
    <w:rsid w:val="00FF1CD5"/>
    <w:rsid w:val="00FF2846"/>
    <w:rsid w:val="00FF28B3"/>
    <w:rsid w:val="00FF33E6"/>
    <w:rsid w:val="00FF38F2"/>
    <w:rsid w:val="00FF46F0"/>
    <w:rsid w:val="00FF4A71"/>
    <w:rsid w:val="00FF6655"/>
    <w:rsid w:val="00FF66D5"/>
    <w:rsid w:val="00FF68CF"/>
    <w:rsid w:val="00FF69A6"/>
    <w:rsid w:val="00FF75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8" style="mso-position-vertical-relative:line" fill="f" fillcolor="white" stroke="f">
      <v:fill color="white" on="f"/>
      <v:stroke on="f"/>
      <o:colormru v:ext="edit" colors="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365C3"/>
    <w:pPr>
      <w:spacing w:after="180"/>
    </w:pPr>
    <w:rPr>
      <w:rFonts w:ascii="Times New Roman" w:hAnsi="Times New Roman"/>
      <w:lang w:val="en-GB" w:eastAsia="en-US"/>
    </w:rPr>
  </w:style>
  <w:style w:type="paragraph" w:styleId="10">
    <w:name w:val="heading 1"/>
    <w:aliases w:val="H1,Memo Heading 1,h1,NMP Heading 1,app heading 1,l1,h11,h12,h13,h14,h15,h16,h17,h111,h121,h131,h141,h151,h161,h18,h112,h122,h132,h142,h152,h162,h19,h113,h123,h133,h143,h153,h163,1,Section of paper,Heading 1_a,Huvudrubrik,heading 1,Titre§,1.0,Char"/>
    <w:next w:val="a1"/>
    <w:link w:val="1Char"/>
    <w:qFormat/>
    <w:rsid w:val="00D00123"/>
    <w:pPr>
      <w:keepNext/>
      <w:keepLines/>
      <w:numPr>
        <w:numId w:val="7"/>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7365C3"/>
    <w:pPr>
      <w:numPr>
        <w:ilvl w:val="1"/>
      </w:num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list 3,Head 3,1.1.1,Head3"/>
    <w:basedOn w:val="2"/>
    <w:next w:val="a1"/>
    <w:link w:val="3Char"/>
    <w:qFormat/>
    <w:rsid w:val="00DD7AA8"/>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rsid w:val="00D00123"/>
    <w:pPr>
      <w:numPr>
        <w:ilvl w:val="3"/>
      </w:numPr>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00123"/>
    <w:pPr>
      <w:numPr>
        <w:ilvl w:val="4"/>
      </w:numPr>
      <w:outlineLvl w:val="4"/>
    </w:pPr>
    <w:rPr>
      <w:sz w:val="22"/>
    </w:rPr>
  </w:style>
  <w:style w:type="paragraph" w:styleId="6">
    <w:name w:val="heading 6"/>
    <w:aliases w:val="T1,Header 6"/>
    <w:basedOn w:val="H6"/>
    <w:next w:val="a1"/>
    <w:link w:val="6Char"/>
    <w:qFormat/>
    <w:rsid w:val="00D00123"/>
    <w:pPr>
      <w:numPr>
        <w:ilvl w:val="5"/>
      </w:numPr>
      <w:outlineLvl w:val="5"/>
    </w:pPr>
  </w:style>
  <w:style w:type="paragraph" w:styleId="7">
    <w:name w:val="heading 7"/>
    <w:basedOn w:val="H6"/>
    <w:next w:val="a1"/>
    <w:link w:val="7Char"/>
    <w:qFormat/>
    <w:rsid w:val="00D00123"/>
    <w:pPr>
      <w:numPr>
        <w:ilvl w:val="6"/>
      </w:numPr>
      <w:outlineLvl w:val="6"/>
    </w:pPr>
  </w:style>
  <w:style w:type="paragraph" w:styleId="8">
    <w:name w:val="heading 8"/>
    <w:basedOn w:val="10"/>
    <w:next w:val="a1"/>
    <w:link w:val="8Char"/>
    <w:qFormat/>
    <w:rsid w:val="00D00123"/>
    <w:pPr>
      <w:numPr>
        <w:ilvl w:val="7"/>
      </w:numPr>
      <w:outlineLvl w:val="7"/>
    </w:pPr>
  </w:style>
  <w:style w:type="paragraph" w:styleId="9">
    <w:name w:val="heading 9"/>
    <w:basedOn w:val="8"/>
    <w:next w:val="a1"/>
    <w:link w:val="9Char"/>
    <w:qFormat/>
    <w:rsid w:val="00D00123"/>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D00123"/>
    <w:pPr>
      <w:outlineLvl w:val="9"/>
    </w:pPr>
    <w:rPr>
      <w:sz w:val="20"/>
    </w:rPr>
  </w:style>
  <w:style w:type="paragraph" w:styleId="80">
    <w:name w:val="toc 8"/>
    <w:basedOn w:val="11"/>
    <w:uiPriority w:val="39"/>
    <w:qFormat/>
    <w:rsid w:val="00D00123"/>
    <w:pPr>
      <w:spacing w:before="180"/>
      <w:ind w:left="2693" w:hanging="2693"/>
    </w:pPr>
    <w:rPr>
      <w:b/>
    </w:rPr>
  </w:style>
  <w:style w:type="paragraph" w:styleId="11">
    <w:name w:val="toc 1"/>
    <w:uiPriority w:val="39"/>
    <w:qFormat/>
    <w:rsid w:val="00D001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D00123"/>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D00123"/>
    <w:pPr>
      <w:ind w:left="1701" w:hanging="1701"/>
    </w:pPr>
  </w:style>
  <w:style w:type="paragraph" w:styleId="41">
    <w:name w:val="toc 4"/>
    <w:basedOn w:val="31"/>
    <w:uiPriority w:val="39"/>
    <w:qFormat/>
    <w:rsid w:val="00D00123"/>
    <w:pPr>
      <w:ind w:left="1418" w:hanging="1418"/>
    </w:pPr>
  </w:style>
  <w:style w:type="paragraph" w:styleId="31">
    <w:name w:val="toc 3"/>
    <w:basedOn w:val="20"/>
    <w:uiPriority w:val="39"/>
    <w:qFormat/>
    <w:rsid w:val="00D00123"/>
    <w:pPr>
      <w:ind w:left="1134" w:hanging="1134"/>
    </w:pPr>
  </w:style>
  <w:style w:type="paragraph" w:styleId="20">
    <w:name w:val="toc 2"/>
    <w:basedOn w:val="11"/>
    <w:uiPriority w:val="39"/>
    <w:qFormat/>
    <w:rsid w:val="00D00123"/>
    <w:pPr>
      <w:keepNext w:val="0"/>
      <w:spacing w:before="0"/>
      <w:ind w:left="851" w:hanging="851"/>
    </w:pPr>
    <w:rPr>
      <w:sz w:val="20"/>
    </w:rPr>
  </w:style>
  <w:style w:type="paragraph" w:styleId="21">
    <w:name w:val="index 2"/>
    <w:basedOn w:val="12"/>
    <w:qFormat/>
    <w:rsid w:val="00D00123"/>
    <w:pPr>
      <w:ind w:left="284"/>
    </w:pPr>
  </w:style>
  <w:style w:type="paragraph" w:styleId="12">
    <w:name w:val="index 1"/>
    <w:basedOn w:val="a1"/>
    <w:qFormat/>
    <w:rsid w:val="00D00123"/>
    <w:pPr>
      <w:keepLines/>
      <w:spacing w:after="0"/>
    </w:pPr>
  </w:style>
  <w:style w:type="paragraph" w:customStyle="1" w:styleId="ZH">
    <w:name w:val="ZH"/>
    <w:qFormat/>
    <w:rsid w:val="00D00123"/>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D00123"/>
    <w:pPr>
      <w:outlineLvl w:val="9"/>
    </w:pPr>
  </w:style>
  <w:style w:type="paragraph" w:styleId="22">
    <w:name w:val="List Number 2"/>
    <w:basedOn w:val="a5"/>
    <w:qFormat/>
    <w:rsid w:val="00D00123"/>
    <w:pPr>
      <w:ind w:left="851"/>
    </w:pPr>
  </w:style>
  <w:style w:type="paragraph" w:styleId="a5">
    <w:name w:val="List Number"/>
    <w:basedOn w:val="a6"/>
    <w:qFormat/>
    <w:rsid w:val="00D00123"/>
  </w:style>
  <w:style w:type="paragraph" w:styleId="a6">
    <w:name w:val="List"/>
    <w:basedOn w:val="a1"/>
    <w:link w:val="Char"/>
    <w:qFormat/>
    <w:rsid w:val="00D00123"/>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D00123"/>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0012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rsid w:val="00D00123"/>
    <w:pPr>
      <w:keepLines/>
      <w:spacing w:after="0"/>
      <w:ind w:left="454" w:hanging="454"/>
    </w:pPr>
    <w:rPr>
      <w:sz w:val="16"/>
    </w:rPr>
  </w:style>
  <w:style w:type="paragraph" w:customStyle="1" w:styleId="TAH">
    <w:name w:val="TAH"/>
    <w:basedOn w:val="TAC"/>
    <w:link w:val="TAHCar"/>
    <w:qFormat/>
    <w:rsid w:val="00D00123"/>
    <w:rPr>
      <w:b/>
    </w:rPr>
  </w:style>
  <w:style w:type="paragraph" w:customStyle="1" w:styleId="TAC">
    <w:name w:val="TAC"/>
    <w:basedOn w:val="TAL"/>
    <w:link w:val="TACChar"/>
    <w:qFormat/>
    <w:rsid w:val="00D00123"/>
    <w:pPr>
      <w:jc w:val="center"/>
    </w:pPr>
  </w:style>
  <w:style w:type="paragraph" w:customStyle="1" w:styleId="TAL">
    <w:name w:val="TAL"/>
    <w:basedOn w:val="a1"/>
    <w:link w:val="TALCar"/>
    <w:qFormat/>
    <w:rsid w:val="00D00123"/>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paragraph" w:customStyle="1" w:styleId="TF">
    <w:name w:val="TF"/>
    <w:aliases w:val="left"/>
    <w:basedOn w:val="TH"/>
    <w:link w:val="TFChar"/>
    <w:qFormat/>
    <w:rsid w:val="00D00123"/>
    <w:pPr>
      <w:keepNext w:val="0"/>
      <w:spacing w:before="0" w:after="240"/>
    </w:pPr>
  </w:style>
  <w:style w:type="paragraph" w:customStyle="1" w:styleId="TH">
    <w:name w:val="TH"/>
    <w:basedOn w:val="a1"/>
    <w:link w:val="THChar"/>
    <w:qFormat/>
    <w:rsid w:val="00D00123"/>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a1"/>
    <w:link w:val="NOChar"/>
    <w:qFormat/>
    <w:rsid w:val="00D00123"/>
    <w:pPr>
      <w:keepLines/>
      <w:ind w:left="1135" w:hanging="851"/>
    </w:pPr>
    <w:rPr>
      <w:rFonts w:ascii="CG Times (WN)" w:hAnsi="CG Times (WN)"/>
    </w:rPr>
  </w:style>
  <w:style w:type="character" w:customStyle="1" w:styleId="NOChar">
    <w:name w:val="NO Char"/>
    <w:link w:val="NO"/>
    <w:qFormat/>
    <w:rsid w:val="00E61B54"/>
    <w:rPr>
      <w:lang w:val="en-GB" w:eastAsia="en-US" w:bidi="ar-SA"/>
    </w:rPr>
  </w:style>
  <w:style w:type="paragraph" w:styleId="90">
    <w:name w:val="toc 9"/>
    <w:basedOn w:val="80"/>
    <w:uiPriority w:val="39"/>
    <w:qFormat/>
    <w:rsid w:val="00D00123"/>
    <w:pPr>
      <w:ind w:left="1418" w:hanging="1418"/>
    </w:pPr>
  </w:style>
  <w:style w:type="paragraph" w:customStyle="1" w:styleId="EX">
    <w:name w:val="EX"/>
    <w:basedOn w:val="a1"/>
    <w:link w:val="EXChar"/>
    <w:qFormat/>
    <w:rsid w:val="00D00123"/>
    <w:pPr>
      <w:keepLines/>
      <w:ind w:left="1702" w:hanging="1418"/>
    </w:pPr>
  </w:style>
  <w:style w:type="paragraph" w:customStyle="1" w:styleId="FP">
    <w:name w:val="FP"/>
    <w:basedOn w:val="a1"/>
    <w:qFormat/>
    <w:rsid w:val="00D00123"/>
    <w:pPr>
      <w:spacing w:after="0"/>
    </w:pPr>
  </w:style>
  <w:style w:type="paragraph" w:customStyle="1" w:styleId="LD">
    <w:name w:val="LD"/>
    <w:qFormat/>
    <w:rsid w:val="00D00123"/>
    <w:pPr>
      <w:keepNext/>
      <w:keepLines/>
      <w:spacing w:line="180" w:lineRule="exact"/>
    </w:pPr>
    <w:rPr>
      <w:rFonts w:ascii="MS LineDraw" w:hAnsi="MS LineDraw"/>
      <w:noProof/>
      <w:lang w:val="en-GB" w:eastAsia="en-US"/>
    </w:rPr>
  </w:style>
  <w:style w:type="paragraph" w:customStyle="1" w:styleId="NW">
    <w:name w:val="NW"/>
    <w:basedOn w:val="NO"/>
    <w:qFormat/>
    <w:rsid w:val="00D00123"/>
    <w:pPr>
      <w:spacing w:after="0"/>
    </w:pPr>
  </w:style>
  <w:style w:type="paragraph" w:customStyle="1" w:styleId="EW">
    <w:name w:val="EW"/>
    <w:basedOn w:val="EX"/>
    <w:qFormat/>
    <w:rsid w:val="00D00123"/>
    <w:pPr>
      <w:spacing w:after="0"/>
    </w:pPr>
  </w:style>
  <w:style w:type="paragraph" w:styleId="60">
    <w:name w:val="toc 6"/>
    <w:basedOn w:val="50"/>
    <w:next w:val="a1"/>
    <w:uiPriority w:val="39"/>
    <w:qFormat/>
    <w:rsid w:val="00D00123"/>
    <w:pPr>
      <w:ind w:left="1985" w:hanging="1985"/>
    </w:pPr>
  </w:style>
  <w:style w:type="paragraph" w:styleId="70">
    <w:name w:val="toc 7"/>
    <w:basedOn w:val="60"/>
    <w:next w:val="a1"/>
    <w:uiPriority w:val="39"/>
    <w:qFormat/>
    <w:rsid w:val="00D00123"/>
    <w:pPr>
      <w:ind w:left="2268" w:hanging="2268"/>
    </w:pPr>
  </w:style>
  <w:style w:type="paragraph" w:styleId="23">
    <w:name w:val="List Bullet 2"/>
    <w:basedOn w:val="aa"/>
    <w:link w:val="2Char0"/>
    <w:qFormat/>
    <w:rsid w:val="00D00123"/>
    <w:pPr>
      <w:ind w:left="851"/>
    </w:pPr>
  </w:style>
  <w:style w:type="paragraph" w:styleId="aa">
    <w:name w:val="List Bullet"/>
    <w:basedOn w:val="a6"/>
    <w:link w:val="Char2"/>
    <w:qFormat/>
    <w:rsid w:val="00D00123"/>
  </w:style>
  <w:style w:type="paragraph" w:styleId="32">
    <w:name w:val="List Bullet 3"/>
    <w:basedOn w:val="23"/>
    <w:link w:val="3Char0"/>
    <w:qFormat/>
    <w:rsid w:val="00D00123"/>
    <w:pPr>
      <w:ind w:left="1135"/>
    </w:pPr>
  </w:style>
  <w:style w:type="paragraph" w:customStyle="1" w:styleId="EQ">
    <w:name w:val="EQ"/>
    <w:basedOn w:val="a1"/>
    <w:next w:val="a1"/>
    <w:link w:val="EQChar"/>
    <w:qFormat/>
    <w:rsid w:val="00D00123"/>
    <w:pPr>
      <w:keepLines/>
      <w:tabs>
        <w:tab w:val="center" w:pos="4536"/>
        <w:tab w:val="right" w:pos="9072"/>
      </w:tabs>
    </w:pPr>
    <w:rPr>
      <w:noProof/>
    </w:rPr>
  </w:style>
  <w:style w:type="paragraph" w:customStyle="1" w:styleId="NF">
    <w:name w:val="NF"/>
    <w:basedOn w:val="NO"/>
    <w:qFormat/>
    <w:rsid w:val="00D00123"/>
    <w:pPr>
      <w:keepNext/>
      <w:spacing w:after="0"/>
    </w:pPr>
    <w:rPr>
      <w:rFonts w:ascii="Arial" w:hAnsi="Arial"/>
      <w:sz w:val="18"/>
    </w:rPr>
  </w:style>
  <w:style w:type="paragraph" w:customStyle="1" w:styleId="PL">
    <w:name w:val="PL"/>
    <w:link w:val="PLChar"/>
    <w:qFormat/>
    <w:rsid w:val="00D0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00123"/>
    <w:pPr>
      <w:jc w:val="right"/>
    </w:pPr>
  </w:style>
  <w:style w:type="paragraph" w:customStyle="1" w:styleId="TAN">
    <w:name w:val="TAN"/>
    <w:basedOn w:val="TAL"/>
    <w:link w:val="TANChar"/>
    <w:qFormat/>
    <w:rsid w:val="00D00123"/>
    <w:pPr>
      <w:ind w:left="851" w:hanging="851"/>
    </w:pPr>
  </w:style>
  <w:style w:type="paragraph" w:customStyle="1" w:styleId="ZA">
    <w:name w:val="ZA"/>
    <w:qFormat/>
    <w:rsid w:val="00D001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D001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D00123"/>
    <w:pPr>
      <w:framePr w:wrap="notBeside" w:vAnchor="page" w:hAnchor="margin" w:y="15764"/>
      <w:widowControl w:val="0"/>
    </w:pPr>
    <w:rPr>
      <w:rFonts w:ascii="Arial" w:hAnsi="Arial"/>
      <w:noProof/>
      <w:sz w:val="32"/>
      <w:lang w:val="en-GB" w:eastAsia="en-US"/>
    </w:rPr>
  </w:style>
  <w:style w:type="paragraph" w:customStyle="1" w:styleId="ZU">
    <w:name w:val="ZU"/>
    <w:qFormat/>
    <w:rsid w:val="00D001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D00123"/>
    <w:pPr>
      <w:framePr w:wrap="notBeside" w:y="16161"/>
    </w:pPr>
  </w:style>
  <w:style w:type="character" w:customStyle="1" w:styleId="ZGSM">
    <w:name w:val="ZGSM"/>
    <w:qFormat/>
    <w:rsid w:val="00D00123"/>
  </w:style>
  <w:style w:type="paragraph" w:styleId="24">
    <w:name w:val="List 2"/>
    <w:basedOn w:val="a6"/>
    <w:link w:val="2Char1"/>
    <w:qFormat/>
    <w:rsid w:val="00D00123"/>
    <w:pPr>
      <w:ind w:left="851"/>
    </w:pPr>
  </w:style>
  <w:style w:type="paragraph" w:customStyle="1" w:styleId="ZG">
    <w:name w:val="ZG"/>
    <w:qFormat/>
    <w:rsid w:val="00D00123"/>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D00123"/>
    <w:pPr>
      <w:ind w:left="1135"/>
    </w:pPr>
  </w:style>
  <w:style w:type="paragraph" w:styleId="42">
    <w:name w:val="List 4"/>
    <w:basedOn w:val="33"/>
    <w:qFormat/>
    <w:rsid w:val="00D00123"/>
    <w:pPr>
      <w:ind w:left="1418"/>
    </w:pPr>
  </w:style>
  <w:style w:type="paragraph" w:styleId="51">
    <w:name w:val="List 5"/>
    <w:basedOn w:val="42"/>
    <w:qFormat/>
    <w:rsid w:val="00D00123"/>
    <w:pPr>
      <w:ind w:left="1702"/>
    </w:pPr>
  </w:style>
  <w:style w:type="paragraph" w:customStyle="1" w:styleId="EditorsNote">
    <w:name w:val="Editor's Note"/>
    <w:aliases w:val="EN"/>
    <w:basedOn w:val="NO"/>
    <w:link w:val="EditorsNoteCarCar"/>
    <w:qFormat/>
    <w:rsid w:val="00D00123"/>
    <w:rPr>
      <w:color w:val="FF0000"/>
    </w:rPr>
  </w:style>
  <w:style w:type="paragraph" w:styleId="43">
    <w:name w:val="List Bullet 4"/>
    <w:basedOn w:val="32"/>
    <w:qFormat/>
    <w:rsid w:val="00D00123"/>
    <w:pPr>
      <w:ind w:left="1418"/>
    </w:pPr>
  </w:style>
  <w:style w:type="paragraph" w:styleId="52">
    <w:name w:val="List Bullet 5"/>
    <w:basedOn w:val="43"/>
    <w:qFormat/>
    <w:rsid w:val="00D00123"/>
    <w:pPr>
      <w:ind w:left="1702"/>
    </w:pPr>
  </w:style>
  <w:style w:type="paragraph" w:customStyle="1" w:styleId="B10">
    <w:name w:val="B1"/>
    <w:basedOn w:val="a6"/>
    <w:link w:val="B1Char"/>
    <w:qFormat/>
    <w:rsid w:val="00D00123"/>
    <w:rPr>
      <w:rFonts w:ascii="CG Times (WN)" w:hAnsi="CG Times (WN)"/>
    </w:rPr>
  </w:style>
  <w:style w:type="character" w:customStyle="1" w:styleId="B1Char">
    <w:name w:val="B1 Char"/>
    <w:link w:val="B10"/>
    <w:qFormat/>
    <w:rsid w:val="000618C0"/>
    <w:rPr>
      <w:lang w:val="en-GB" w:eastAsia="en-US" w:bidi="ar-SA"/>
    </w:rPr>
  </w:style>
  <w:style w:type="paragraph" w:customStyle="1" w:styleId="B20">
    <w:name w:val="B2"/>
    <w:basedOn w:val="24"/>
    <w:link w:val="B2Char"/>
    <w:qFormat/>
    <w:rsid w:val="00D00123"/>
  </w:style>
  <w:style w:type="paragraph" w:customStyle="1" w:styleId="B30">
    <w:name w:val="B3"/>
    <w:basedOn w:val="33"/>
    <w:link w:val="B3Char"/>
    <w:qFormat/>
    <w:rsid w:val="00D00123"/>
  </w:style>
  <w:style w:type="paragraph" w:customStyle="1" w:styleId="B4">
    <w:name w:val="B4"/>
    <w:basedOn w:val="42"/>
    <w:link w:val="B4Char"/>
    <w:qFormat/>
    <w:rsid w:val="00D00123"/>
  </w:style>
  <w:style w:type="paragraph" w:customStyle="1" w:styleId="B5">
    <w:name w:val="B5"/>
    <w:basedOn w:val="51"/>
    <w:link w:val="B5Char"/>
    <w:qFormat/>
    <w:rsid w:val="00D00123"/>
  </w:style>
  <w:style w:type="paragraph" w:styleId="ab">
    <w:name w:val="footer"/>
    <w:aliases w:val="footer odd,footer,fo,pie de página"/>
    <w:basedOn w:val="a7"/>
    <w:link w:val="Char3"/>
    <w:qFormat/>
    <w:rsid w:val="00D00123"/>
    <w:pPr>
      <w:jc w:val="center"/>
    </w:pPr>
    <w:rPr>
      <w:i/>
    </w:rPr>
  </w:style>
  <w:style w:type="paragraph" w:customStyle="1" w:styleId="ZTD">
    <w:name w:val="ZTD"/>
    <w:basedOn w:val="ZB"/>
    <w:qFormat/>
    <w:rsid w:val="00D00123"/>
    <w:pPr>
      <w:framePr w:hRule="auto" w:wrap="notBeside" w:y="852"/>
    </w:pPr>
    <w:rPr>
      <w:i w:val="0"/>
      <w:sz w:val="40"/>
    </w:rPr>
  </w:style>
  <w:style w:type="paragraph" w:customStyle="1" w:styleId="CRCoverPage">
    <w:name w:val="CR Cover Page"/>
    <w:link w:val="CRCoverPageChar"/>
    <w:qFormat/>
    <w:rsid w:val="00D00123"/>
    <w:pPr>
      <w:spacing w:after="120"/>
    </w:pPr>
    <w:rPr>
      <w:rFonts w:ascii="Arial" w:hAnsi="Arial"/>
      <w:lang w:val="en-GB" w:eastAsia="en-US"/>
    </w:rPr>
  </w:style>
  <w:style w:type="paragraph" w:customStyle="1" w:styleId="tdoc-header">
    <w:name w:val="tdoc-header"/>
    <w:qFormat/>
    <w:rsid w:val="00D00123"/>
    <w:rPr>
      <w:rFonts w:ascii="Arial" w:hAnsi="Arial"/>
      <w:noProof/>
      <w:sz w:val="24"/>
      <w:lang w:val="en-GB" w:eastAsia="en-US"/>
    </w:rPr>
  </w:style>
  <w:style w:type="character" w:styleId="ac">
    <w:name w:val="Hyperlink"/>
    <w:qFormat/>
    <w:rsid w:val="00D00123"/>
    <w:rPr>
      <w:color w:val="0000FF"/>
      <w:u w:val="single"/>
    </w:rPr>
  </w:style>
  <w:style w:type="character" w:styleId="ad">
    <w:name w:val="annotation reference"/>
    <w:uiPriority w:val="99"/>
    <w:qFormat/>
    <w:rsid w:val="00D00123"/>
    <w:rPr>
      <w:sz w:val="16"/>
    </w:rPr>
  </w:style>
  <w:style w:type="paragraph" w:styleId="ae">
    <w:name w:val="annotation text"/>
    <w:basedOn w:val="a1"/>
    <w:link w:val="Char4"/>
    <w:uiPriority w:val="99"/>
    <w:qFormat/>
    <w:rsid w:val="00D00123"/>
  </w:style>
  <w:style w:type="character" w:customStyle="1" w:styleId="Char4">
    <w:name w:val="批注文字 Char"/>
    <w:link w:val="ae"/>
    <w:uiPriority w:val="99"/>
    <w:qFormat/>
    <w:rsid w:val="00D62E96"/>
    <w:rPr>
      <w:rFonts w:ascii="Times New Roman" w:hAnsi="Times New Roman"/>
      <w:lang w:val="en-GB"/>
    </w:rPr>
  </w:style>
  <w:style w:type="character" w:styleId="af">
    <w:name w:val="FollowedHyperlink"/>
    <w:qFormat/>
    <w:rsid w:val="00D00123"/>
    <w:rPr>
      <w:color w:val="800080"/>
      <w:u w:val="single"/>
    </w:rPr>
  </w:style>
  <w:style w:type="paragraph" w:styleId="af0">
    <w:name w:val="Balloon Text"/>
    <w:basedOn w:val="a1"/>
    <w:link w:val="Char5"/>
    <w:qFormat/>
    <w:rsid w:val="00D00123"/>
    <w:rPr>
      <w:rFonts w:ascii="Tahoma" w:hAnsi="Tahoma"/>
      <w:sz w:val="16"/>
      <w:szCs w:val="16"/>
    </w:rPr>
  </w:style>
  <w:style w:type="paragraph" w:styleId="af1">
    <w:name w:val="annotation subject"/>
    <w:basedOn w:val="ae"/>
    <w:next w:val="ae"/>
    <w:link w:val="Char6"/>
    <w:qFormat/>
    <w:rsid w:val="00D00123"/>
    <w:rPr>
      <w:b/>
      <w:bCs/>
    </w:rPr>
  </w:style>
  <w:style w:type="paragraph" w:styleId="af2">
    <w:name w:val="Document Map"/>
    <w:basedOn w:val="a1"/>
    <w:link w:val="Char7"/>
    <w:qFormat/>
    <w:rsid w:val="005E2C44"/>
    <w:pPr>
      <w:shd w:val="clear" w:color="auto" w:fill="000080"/>
    </w:pPr>
    <w:rPr>
      <w:rFonts w:ascii="Tahoma" w:hAnsi="Tahoma"/>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943DD6"/>
    <w:pPr>
      <w:spacing w:after="0"/>
    </w:pPr>
    <w:rPr>
      <w:sz w:val="24"/>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1"/>
    <w:link w:val="af3"/>
    <w:qFormat/>
    <w:rsid w:val="00D9580B"/>
    <w:rPr>
      <w:rFonts w:ascii="Times New Roman" w:hAnsi="Times New Roman"/>
      <w:sz w:val="24"/>
      <w:szCs w:val="24"/>
    </w:rPr>
  </w:style>
  <w:style w:type="character" w:styleId="af4">
    <w:name w:val="page number"/>
    <w:basedOn w:val="a2"/>
    <w:qFormat/>
    <w:rsid w:val="00FC4F4B"/>
  </w:style>
  <w:style w:type="paragraph" w:customStyle="1" w:styleId="Heading2Head2A2">
    <w:name w:val="Heading 2.Head2A.2"/>
    <w:basedOn w:val="10"/>
    <w:next w:val="a1"/>
    <w:qFormat/>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1"/>
    <w:qFormat/>
    <w:rsid w:val="00E12D2E"/>
    <w:pPr>
      <w:spacing w:before="120"/>
      <w:outlineLvl w:val="2"/>
    </w:pPr>
    <w:rPr>
      <w:sz w:val="28"/>
    </w:rPr>
  </w:style>
  <w:style w:type="paragraph" w:customStyle="1" w:styleId="Reference">
    <w:name w:val="Reference"/>
    <w:basedOn w:val="a1"/>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5">
    <w:name w:val="Table Grid"/>
    <w:basedOn w:val="a3"/>
    <w:qFormat/>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1"/>
    <w:qFormat/>
    <w:rsid w:val="004811E4"/>
    <w:pPr>
      <w:spacing w:before="100" w:beforeAutospacing="1" w:after="100" w:afterAutospacing="1"/>
    </w:pPr>
    <w:rPr>
      <w:rFonts w:eastAsia="MS Mincho"/>
      <w:sz w:val="24"/>
      <w:szCs w:val="24"/>
      <w:lang w:val="en-US" w:eastAsia="ja-JP"/>
    </w:rPr>
  </w:style>
  <w:style w:type="paragraph" w:customStyle="1" w:styleId="DocRef">
    <w:name w:val="DocRef"/>
    <w:basedOn w:val="a1"/>
    <w:rsid w:val="00DF0640"/>
    <w:pPr>
      <w:numPr>
        <w:numId w:val="4"/>
      </w:numPr>
      <w:tabs>
        <w:tab w:val="clear" w:pos="720"/>
        <w:tab w:val="num" w:pos="540"/>
      </w:tabs>
      <w:spacing w:after="120"/>
      <w:ind w:left="540" w:hanging="540"/>
      <w:jc w:val="both"/>
    </w:pPr>
    <w:rPr>
      <w:lang w:val="en-US"/>
    </w:rPr>
  </w:style>
  <w:style w:type="paragraph" w:styleId="af7">
    <w:name w:val="caption"/>
    <w:aliases w:val="cap,cap Char,Caption Char1 Char,cap Char Char1,Caption Char Char1 Char,cap Char2,cap Char2 Char Char,3GPP Caption Table,Ca,Caption Char C...,cap1,cap2,cap11,Légende-figure,Légende-figure Char,Beschrifubg,Beschriftung Char,label,captions,cap3,C"/>
    <w:basedOn w:val="a1"/>
    <w:next w:val="a1"/>
    <w:link w:val="Char9"/>
    <w:qFormat/>
    <w:rsid w:val="008525FB"/>
    <w:pPr>
      <w:spacing w:after="0"/>
    </w:pPr>
    <w:rPr>
      <w:b/>
      <w:bCs/>
    </w:rPr>
  </w:style>
  <w:style w:type="character" w:customStyle="1" w:styleId="Char9">
    <w:name w:val="题注 Char"/>
    <w:aliases w:val="cap Char3,cap Char Char3,Caption Char1 Char Char2,cap Char Char1 Char2,Caption Char Char1 Char Char2,cap Char2 Char1,cap Char2 Char Char Char2,3GPP Caption Table Char,Ca Char1,Caption Char C... Char1,cap1 Char1,cap2 Char1,cap11 Char1,label Char"/>
    <w:link w:val="af7"/>
    <w:qFormat/>
    <w:rsid w:val="00D9580B"/>
    <w:rPr>
      <w:rFonts w:ascii="Times New Roman" w:hAnsi="Times New Roman"/>
      <w:b/>
      <w:bCs/>
    </w:rPr>
  </w:style>
  <w:style w:type="paragraph" w:customStyle="1" w:styleId="Bulleted">
    <w:name w:val="Bulleted"/>
    <w:aliases w:val="Symbol (symbol),Left:  0,25&quot;,Hanging:  0"/>
    <w:basedOn w:val="a1"/>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af8">
    <w:name w:val="Revision"/>
    <w:hidden/>
    <w:uiPriority w:val="99"/>
    <w:semiHidden/>
    <w:rsid w:val="00114EE6"/>
    <w:rPr>
      <w:rFonts w:ascii="Times New Roman" w:hAnsi="Times New Roman"/>
      <w:lang w:val="en-GB" w:eastAsia="en-US"/>
    </w:rPr>
  </w:style>
  <w:style w:type="paragraph" w:styleId="af9">
    <w:name w:val="index heading"/>
    <w:basedOn w:val="a1"/>
    <w:next w:val="a1"/>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qFormat/>
    <w:rsid w:val="00D9580B"/>
    <w:pPr>
      <w:overflowPunct w:val="0"/>
      <w:autoSpaceDE w:val="0"/>
      <w:autoSpaceDN w:val="0"/>
      <w:adjustRightInd w:val="0"/>
      <w:ind w:left="851"/>
      <w:textAlignment w:val="baseline"/>
    </w:pPr>
  </w:style>
  <w:style w:type="paragraph" w:customStyle="1" w:styleId="INDENT2">
    <w:name w:val="INDENT2"/>
    <w:basedOn w:val="a1"/>
    <w:qFormat/>
    <w:rsid w:val="00D9580B"/>
    <w:pPr>
      <w:overflowPunct w:val="0"/>
      <w:autoSpaceDE w:val="0"/>
      <w:autoSpaceDN w:val="0"/>
      <w:adjustRightInd w:val="0"/>
      <w:ind w:left="1135" w:hanging="284"/>
      <w:textAlignment w:val="baseline"/>
    </w:pPr>
  </w:style>
  <w:style w:type="paragraph" w:customStyle="1" w:styleId="INDENT3">
    <w:name w:val="INDENT3"/>
    <w:basedOn w:val="a1"/>
    <w:qFormat/>
    <w:rsid w:val="00D9580B"/>
    <w:pPr>
      <w:overflowPunct w:val="0"/>
      <w:autoSpaceDE w:val="0"/>
      <w:autoSpaceDN w:val="0"/>
      <w:adjustRightInd w:val="0"/>
      <w:ind w:left="1701" w:hanging="567"/>
      <w:textAlignment w:val="baseline"/>
    </w:pPr>
  </w:style>
  <w:style w:type="paragraph" w:customStyle="1" w:styleId="FigureTitle">
    <w:name w:val="Figure_Title"/>
    <w:basedOn w:val="a1"/>
    <w:next w:val="a1"/>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qFormat/>
    <w:rsid w:val="00D9580B"/>
    <w:pPr>
      <w:keepNext/>
      <w:keepLines/>
      <w:overflowPunct w:val="0"/>
      <w:autoSpaceDE w:val="0"/>
      <w:autoSpaceDN w:val="0"/>
      <w:adjustRightInd w:val="0"/>
      <w:textAlignment w:val="baseline"/>
    </w:pPr>
    <w:rPr>
      <w:b/>
    </w:rPr>
  </w:style>
  <w:style w:type="paragraph" w:customStyle="1" w:styleId="enumlev2">
    <w:name w:val="enumlev2"/>
    <w:basedOn w:val="a1"/>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qFormat/>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a">
    <w:name w:val="Plain Text"/>
    <w:basedOn w:val="a1"/>
    <w:link w:val="Chara"/>
    <w:qFormat/>
    <w:rsid w:val="00D9580B"/>
    <w:pPr>
      <w:overflowPunct w:val="0"/>
      <w:autoSpaceDE w:val="0"/>
      <w:autoSpaceDN w:val="0"/>
      <w:adjustRightInd w:val="0"/>
      <w:textAlignment w:val="baseline"/>
    </w:pPr>
    <w:rPr>
      <w:rFonts w:ascii="Courier New" w:hAnsi="Courier New"/>
      <w:lang w:val="nb-NO"/>
    </w:rPr>
  </w:style>
  <w:style w:type="character" w:customStyle="1" w:styleId="Chara">
    <w:name w:val="纯文本 Char"/>
    <w:link w:val="afa"/>
    <w:qFormat/>
    <w:rsid w:val="00D9580B"/>
    <w:rPr>
      <w:rFonts w:ascii="Courier New" w:hAnsi="Courier New"/>
      <w:lang w:val="nb-NO"/>
    </w:rPr>
  </w:style>
  <w:style w:type="paragraph" w:customStyle="1" w:styleId="TAJ">
    <w:name w:val="TAJ"/>
    <w:basedOn w:val="TH"/>
    <w:qFormat/>
    <w:rsid w:val="00D9580B"/>
    <w:pPr>
      <w:overflowPunct w:val="0"/>
      <w:autoSpaceDE w:val="0"/>
      <w:autoSpaceDN w:val="0"/>
      <w:adjustRightInd w:val="0"/>
      <w:textAlignment w:val="baseline"/>
    </w:pPr>
  </w:style>
  <w:style w:type="paragraph" w:customStyle="1" w:styleId="Guidance">
    <w:name w:val="Guidance"/>
    <w:basedOn w:val="a1"/>
    <w:link w:val="GuidanceChar"/>
    <w:qFormat/>
    <w:rsid w:val="00D9580B"/>
    <w:pPr>
      <w:overflowPunct w:val="0"/>
      <w:autoSpaceDE w:val="0"/>
      <w:autoSpaceDN w:val="0"/>
      <w:adjustRightInd w:val="0"/>
      <w:textAlignment w:val="baseline"/>
    </w:pPr>
    <w:rPr>
      <w:i/>
      <w:color w:val="0000FF"/>
    </w:rPr>
  </w:style>
  <w:style w:type="paragraph" w:customStyle="1" w:styleId="TableText">
    <w:name w:val="TableText"/>
    <w:basedOn w:val="afb"/>
    <w:qFormat/>
    <w:rsid w:val="00D9580B"/>
  </w:style>
  <w:style w:type="paragraph" w:styleId="afb">
    <w:name w:val="Body Text Indent"/>
    <w:basedOn w:val="a1"/>
    <w:link w:val="Charb"/>
    <w:qFormat/>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Charb">
    <w:name w:val="正文文本缩进 Char"/>
    <w:link w:val="afb"/>
    <w:qFormat/>
    <w:rsid w:val="00D9580B"/>
    <w:rPr>
      <w:rFonts w:ascii="Times New Roman" w:hAnsi="Times New Roman"/>
      <w:snapToGrid w:val="0"/>
      <w:kern w:val="2"/>
      <w:sz w:val="21"/>
      <w:lang w:val="en-GB"/>
    </w:rPr>
  </w:style>
  <w:style w:type="paragraph" w:styleId="25">
    <w:name w:val="Body Text 2"/>
    <w:basedOn w:val="a1"/>
    <w:link w:val="2Char2"/>
    <w:qFormat/>
    <w:rsid w:val="00D9580B"/>
    <w:pPr>
      <w:overflowPunct w:val="0"/>
      <w:autoSpaceDE w:val="0"/>
      <w:autoSpaceDN w:val="0"/>
      <w:adjustRightInd w:val="0"/>
      <w:textAlignment w:val="baseline"/>
    </w:pPr>
    <w:rPr>
      <w:i/>
    </w:rPr>
  </w:style>
  <w:style w:type="character" w:customStyle="1" w:styleId="2Char2">
    <w:name w:val="正文文本 2 Char"/>
    <w:link w:val="25"/>
    <w:qFormat/>
    <w:rsid w:val="00D9580B"/>
    <w:rPr>
      <w:rFonts w:ascii="Times New Roman" w:hAnsi="Times New Roman"/>
      <w:i/>
      <w:lang w:val="en-GB"/>
    </w:rPr>
  </w:style>
  <w:style w:type="paragraph" w:styleId="34">
    <w:name w:val="Body Text 3"/>
    <w:basedOn w:val="a1"/>
    <w:link w:val="3Char1"/>
    <w:qFormat/>
    <w:rsid w:val="00D9580B"/>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D9580B"/>
    <w:rPr>
      <w:rFonts w:ascii="Times New Roman" w:eastAsia="Osaka" w:hAnsi="Times New Roman"/>
      <w:color w:val="000000"/>
      <w:lang w:val="en-GB"/>
    </w:rPr>
  </w:style>
  <w:style w:type="paragraph" w:customStyle="1" w:styleId="Figure">
    <w:name w:val="Figure"/>
    <w:basedOn w:val="a1"/>
    <w:qFormat/>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a1"/>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a1"/>
    <w:qFormat/>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c">
    <w:name w:val="Title"/>
    <w:basedOn w:val="a1"/>
    <w:next w:val="a1"/>
    <w:link w:val="Charc"/>
    <w:qFormat/>
    <w:rsid w:val="004F601B"/>
    <w:pPr>
      <w:spacing w:before="240" w:after="60"/>
      <w:jc w:val="center"/>
      <w:outlineLvl w:val="0"/>
    </w:pPr>
    <w:rPr>
      <w:rFonts w:ascii="Cambria" w:hAnsi="Cambria"/>
      <w:b/>
      <w:bCs/>
      <w:kern w:val="28"/>
      <w:sz w:val="32"/>
      <w:szCs w:val="32"/>
    </w:rPr>
  </w:style>
  <w:style w:type="character" w:customStyle="1" w:styleId="Charc">
    <w:name w:val="标题 Char"/>
    <w:link w:val="afc"/>
    <w:qFormat/>
    <w:rsid w:val="004F601B"/>
    <w:rPr>
      <w:rFonts w:ascii="Cambria" w:eastAsia="宋体" w:hAnsi="Cambria" w:cs="Times New Roman"/>
      <w:b/>
      <w:bCs/>
      <w:kern w:val="28"/>
      <w:sz w:val="32"/>
      <w:szCs w:val="32"/>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7"/>
    <w:qFormat/>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myReference">
    <w:name w:val="myReference"/>
    <w:basedOn w:val="a1"/>
    <w:next w:val="a1"/>
    <w:autoRedefine/>
    <w:rsid w:val="00301847"/>
    <w:pPr>
      <w:keepNext/>
      <w:numPr>
        <w:numId w:val="9"/>
      </w:numPr>
      <w:tabs>
        <w:tab w:val="left" w:pos="540"/>
      </w:tabs>
      <w:spacing w:after="40"/>
    </w:pPr>
    <w:rPr>
      <w:lang w:val="en-US"/>
    </w:rPr>
  </w:style>
  <w:style w:type="paragraph" w:styleId="afd">
    <w:name w:val="List Paragraph"/>
    <w:basedOn w:val="a1"/>
    <w:link w:val="Chard"/>
    <w:uiPriority w:val="99"/>
    <w:qFormat/>
    <w:rsid w:val="00083D39"/>
    <w:pPr>
      <w:spacing w:after="0"/>
      <w:ind w:left="720"/>
    </w:pPr>
    <w:rPr>
      <w:rFonts w:ascii="Calibri" w:hAnsi="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locked/>
    <w:rsid w:val="00755D79"/>
    <w:rPr>
      <w:rFonts w:ascii="Arial" w:hAnsi="Arial"/>
      <w:b/>
      <w:bCs/>
      <w:lang w:eastAsia="en-US"/>
    </w:rPr>
  </w:style>
  <w:style w:type="character" w:customStyle="1" w:styleId="B2Char">
    <w:name w:val="B2 Char"/>
    <w:link w:val="B20"/>
    <w:qFormat/>
    <w:rsid w:val="00172B66"/>
    <w:rPr>
      <w:rFonts w:ascii="Times New Roman" w:hAnsi="Times New Roman"/>
      <w:lang w:val="en-GB"/>
    </w:rPr>
  </w:style>
  <w:style w:type="character" w:customStyle="1" w:styleId="EQChar">
    <w:name w:val="EQ Char"/>
    <w:link w:val="EQ"/>
    <w:qFormat/>
    <w:rsid w:val="00172B66"/>
    <w:rPr>
      <w:rFonts w:ascii="Times New Roman" w:hAnsi="Times New Roman"/>
      <w:noProof/>
      <w:lang w:val="en-GB"/>
    </w:rPr>
  </w:style>
  <w:style w:type="character" w:customStyle="1" w:styleId="PLChar">
    <w:name w:val="PL Char"/>
    <w:link w:val="PL"/>
    <w:qFormat/>
    <w:rsid w:val="005B1D77"/>
    <w:rPr>
      <w:rFonts w:ascii="Courier New" w:hAnsi="Courier New"/>
      <w:noProof/>
      <w:sz w:val="16"/>
      <w:lang w:val="en-GB" w:bidi="ar-SA"/>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qFormat/>
    <w:rsid w:val="003105AF"/>
    <w:rPr>
      <w:rFonts w:ascii="Arial" w:hAnsi="Arial"/>
      <w:sz w:val="32"/>
      <w:lang w:val="en-GB" w:eastAsia="en-US"/>
    </w:rPr>
  </w:style>
  <w:style w:type="character" w:customStyle="1" w:styleId="TAL0">
    <w:name w:val="TAL (文字)"/>
    <w:qFormat/>
    <w:locked/>
    <w:rsid w:val="003105AF"/>
    <w:rPr>
      <w:rFonts w:ascii="Arial" w:hAnsi="Arial"/>
      <w:sz w:val="18"/>
    </w:rPr>
  </w:style>
  <w:style w:type="character" w:customStyle="1" w:styleId="2Char1">
    <w:name w:val="列表 2 Char"/>
    <w:link w:val="24"/>
    <w:qFormat/>
    <w:rsid w:val="00195A4F"/>
    <w:rPr>
      <w:rFonts w:ascii="Times New Roman" w:hAnsi="Times New Roman"/>
      <w:lang w:val="en-GB" w:eastAsia="en-US"/>
    </w:rPr>
  </w:style>
  <w:style w:type="character" w:customStyle="1" w:styleId="1Char">
    <w:name w:val="标题 1 Char"/>
    <w:aliases w:val="H1 Char1,Memo Heading 1 Char1,h1 Char1,NMP Heading 1 Char1,app heading 1 Char1,l1 Char1,h11 Char1,h12 Char1,h13 Char1,h14 Char1,h15 Char1,h16 Char1,h17 Char1,h111 Char1,h121 Char1,h131 Char1,h141 Char1,h151 Char1,h161 Char2,h18 Char2,h132 Char"/>
    <w:link w:val="10"/>
    <w:qFormat/>
    <w:rsid w:val="00195A4F"/>
    <w:rPr>
      <w:rFonts w:ascii="Arial" w:hAnsi="Arial"/>
      <w:sz w:val="36"/>
      <w:lang w:val="en-GB" w:eastAsia="en-US"/>
    </w:rPr>
  </w:style>
  <w:style w:type="paragraph" w:customStyle="1" w:styleId="BL">
    <w:name w:val="BL"/>
    <w:basedOn w:val="a1"/>
    <w:qFormat/>
    <w:rsid w:val="00195A4F"/>
    <w:pPr>
      <w:numPr>
        <w:numId w:val="11"/>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rsid w:val="00FA10ED"/>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
    <w:link w:val="30"/>
    <w:qFormat/>
    <w:rsid w:val="00FA10ED"/>
    <w:rPr>
      <w:rFonts w:ascii="Arial" w:hAnsi="Arial"/>
      <w:sz w:val="28"/>
      <w:lang w:val="en-GB" w:eastAsia="en-US"/>
    </w:rPr>
  </w:style>
  <w:style w:type="paragraph" w:customStyle="1" w:styleId="TB2">
    <w:name w:val="TB2"/>
    <w:basedOn w:val="a1"/>
    <w:qFormat/>
    <w:rsid w:val="00FA10E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har5">
    <w:name w:val="批注框文本 Char"/>
    <w:link w:val="af0"/>
    <w:qFormat/>
    <w:rsid w:val="00D63E31"/>
    <w:rPr>
      <w:rFonts w:ascii="Tahoma" w:hAnsi="Tahoma" w:cs="Tahoma"/>
      <w:sz w:val="16"/>
      <w:szCs w:val="16"/>
      <w:lang w:val="en-GB" w:eastAsia="en-US"/>
    </w:rPr>
  </w:style>
  <w:style w:type="character" w:customStyle="1" w:styleId="UnresolvedMention">
    <w:name w:val="Unresolved Mention"/>
    <w:uiPriority w:val="99"/>
    <w:unhideWhenUsed/>
    <w:rsid w:val="00D63E31"/>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D63E31"/>
    <w:rPr>
      <w:rFonts w:ascii="Times New Roman" w:hAnsi="Times New Roman"/>
      <w:sz w:val="16"/>
      <w:lang w:val="en-GB" w:eastAsia="en-US"/>
    </w:rPr>
  </w:style>
  <w:style w:type="character" w:customStyle="1" w:styleId="Char6">
    <w:name w:val="批注主题 Char"/>
    <w:link w:val="af1"/>
    <w:qFormat/>
    <w:rsid w:val="00D63E31"/>
    <w:rPr>
      <w:rFonts w:ascii="Times New Roman" w:hAnsi="Times New Roman"/>
      <w:b/>
      <w:bCs/>
      <w:lang w:val="en-GB" w:eastAsia="en-US"/>
    </w:rPr>
  </w:style>
  <w:style w:type="character" w:customStyle="1" w:styleId="Char7">
    <w:name w:val="文档结构图 Char"/>
    <w:link w:val="af2"/>
    <w:qFormat/>
    <w:rsid w:val="00D63E31"/>
    <w:rPr>
      <w:rFonts w:ascii="Tahoma" w:hAnsi="Tahoma" w:cs="Tahoma"/>
      <w:shd w:val="clear" w:color="auto" w:fill="000080"/>
      <w:lang w:val="en-GB" w:eastAsia="en-US"/>
    </w:rPr>
  </w:style>
  <w:style w:type="character" w:customStyle="1" w:styleId="UnresolvedMention1">
    <w:name w:val="Unresolved Mention1"/>
    <w:uiPriority w:val="99"/>
    <w:unhideWhenUsed/>
    <w:qFormat/>
    <w:rsid w:val="00D63E31"/>
    <w:rPr>
      <w:color w:val="808080"/>
      <w:shd w:val="clear" w:color="auto" w:fill="E6E6E6"/>
    </w:rPr>
  </w:style>
  <w:style w:type="paragraph" w:customStyle="1" w:styleId="B1">
    <w:name w:val="B1+"/>
    <w:basedOn w:val="B10"/>
    <w:qFormat/>
    <w:rsid w:val="00D63E31"/>
    <w:pPr>
      <w:numPr>
        <w:numId w:val="13"/>
      </w:numPr>
      <w:overflowPunct w:val="0"/>
      <w:autoSpaceDE w:val="0"/>
      <w:autoSpaceDN w:val="0"/>
      <w:adjustRightInd w:val="0"/>
      <w:textAlignment w:val="baseline"/>
    </w:pPr>
    <w:rPr>
      <w:rFonts w:eastAsia="MS Mincho"/>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D63E3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D63E31"/>
    <w:rPr>
      <w:rFonts w:ascii="Arial" w:hAnsi="Arial"/>
      <w:sz w:val="22"/>
      <w:lang w:val="en-GB" w:eastAsia="en-US"/>
    </w:rPr>
  </w:style>
  <w:style w:type="character" w:styleId="afe">
    <w:name w:val="Subtle Reference"/>
    <w:uiPriority w:val="31"/>
    <w:qFormat/>
    <w:rsid w:val="00D63E31"/>
    <w:rPr>
      <w:smallCaps/>
      <w:color w:val="5A5A5A"/>
    </w:rPr>
  </w:style>
  <w:style w:type="character" w:customStyle="1" w:styleId="TFChar">
    <w:name w:val="TF Char"/>
    <w:link w:val="TF"/>
    <w:qFormat/>
    <w:rsid w:val="00D63E31"/>
    <w:rPr>
      <w:rFonts w:ascii="Arial" w:hAnsi="Arial"/>
      <w:b/>
      <w:lang w:val="en-GB" w:eastAsia="en-US"/>
    </w:rPr>
  </w:style>
  <w:style w:type="character" w:customStyle="1" w:styleId="EXChar">
    <w:name w:val="EX Char"/>
    <w:link w:val="EX"/>
    <w:qFormat/>
    <w:locked/>
    <w:rsid w:val="00D63E31"/>
    <w:rPr>
      <w:rFonts w:ascii="Times New Roman" w:hAnsi="Times New Roman"/>
      <w:lang w:val="en-GB" w:eastAsia="en-US"/>
    </w:rPr>
  </w:style>
  <w:style w:type="paragraph" w:customStyle="1" w:styleId="B2">
    <w:name w:val="B2+"/>
    <w:basedOn w:val="B20"/>
    <w:qFormat/>
    <w:rsid w:val="00D63E3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D63E3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D63E31"/>
    <w:pPr>
      <w:numPr>
        <w:numId w:val="16"/>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D63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D63E3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qFormat/>
    <w:rsid w:val="00D63E31"/>
    <w:rPr>
      <w:rFonts w:ascii="Arial" w:hAnsi="Arial"/>
      <w:lang w:val="en-GB" w:eastAsia="en-US" w:bidi="ar-SA"/>
    </w:rPr>
  </w:style>
  <w:style w:type="paragraph" w:styleId="TOC">
    <w:name w:val="TOC Heading"/>
    <w:basedOn w:val="10"/>
    <w:next w:val="a1"/>
    <w:uiPriority w:val="39"/>
    <w:unhideWhenUsed/>
    <w:qFormat/>
    <w:rsid w:val="00D63E3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D63E31"/>
  </w:style>
  <w:style w:type="character" w:customStyle="1" w:styleId="6Char">
    <w:name w:val="标题 6 Char"/>
    <w:aliases w:val="T1 Char,Header 6 Char"/>
    <w:link w:val="6"/>
    <w:qFormat/>
    <w:rsid w:val="00D63E31"/>
    <w:rPr>
      <w:rFonts w:ascii="Arial" w:hAnsi="Arial"/>
      <w:lang w:val="en-GB" w:eastAsia="en-US"/>
    </w:rPr>
  </w:style>
  <w:style w:type="character" w:customStyle="1" w:styleId="H6Char">
    <w:name w:val="H6 Char"/>
    <w:link w:val="H6"/>
    <w:qFormat/>
    <w:rsid w:val="00D63E31"/>
    <w:rPr>
      <w:rFonts w:ascii="Arial" w:hAnsi="Arial"/>
      <w:lang w:val="en-GB" w:eastAsia="en-US"/>
    </w:rPr>
  </w:style>
  <w:style w:type="character" w:customStyle="1" w:styleId="fontstyle01">
    <w:name w:val="fontstyle01"/>
    <w:qFormat/>
    <w:rsid w:val="00D63E3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63E31"/>
  </w:style>
  <w:style w:type="numbering" w:customStyle="1" w:styleId="NoList3">
    <w:name w:val="No List3"/>
    <w:next w:val="a4"/>
    <w:uiPriority w:val="99"/>
    <w:semiHidden/>
    <w:unhideWhenUsed/>
    <w:rsid w:val="00D63E31"/>
  </w:style>
  <w:style w:type="numbering" w:customStyle="1" w:styleId="NoList4">
    <w:name w:val="No List4"/>
    <w:next w:val="a4"/>
    <w:uiPriority w:val="99"/>
    <w:semiHidden/>
    <w:unhideWhenUsed/>
    <w:rsid w:val="00D63E31"/>
  </w:style>
  <w:style w:type="table" w:customStyle="1" w:styleId="TableGrid1">
    <w:name w:val="Table Grid1"/>
    <w:basedOn w:val="a3"/>
    <w:next w:val="af5"/>
    <w:uiPriority w:val="39"/>
    <w:qFormat/>
    <w:rsid w:val="00D63E3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D63E31"/>
    <w:rPr>
      <w:rFonts w:ascii="Arial" w:hAnsi="Arial"/>
      <w:b/>
      <w:i/>
      <w:noProof/>
      <w:sz w:val="18"/>
      <w:lang w:val="en-GB" w:eastAsia="en-US"/>
    </w:rPr>
  </w:style>
  <w:style w:type="numbering" w:customStyle="1" w:styleId="NoList5">
    <w:name w:val="No List5"/>
    <w:next w:val="a4"/>
    <w:uiPriority w:val="99"/>
    <w:semiHidden/>
    <w:unhideWhenUsed/>
    <w:rsid w:val="00D63E31"/>
  </w:style>
  <w:style w:type="character" w:customStyle="1" w:styleId="7Char">
    <w:name w:val="标题 7 Char"/>
    <w:link w:val="7"/>
    <w:qFormat/>
    <w:rsid w:val="00D63E31"/>
    <w:rPr>
      <w:rFonts w:ascii="Arial" w:hAnsi="Arial"/>
      <w:lang w:val="en-GB" w:eastAsia="en-US"/>
    </w:rPr>
  </w:style>
  <w:style w:type="character" w:customStyle="1" w:styleId="8Char">
    <w:name w:val="标题 8 Char"/>
    <w:link w:val="8"/>
    <w:qFormat/>
    <w:rsid w:val="00D63E31"/>
    <w:rPr>
      <w:rFonts w:ascii="Arial" w:hAnsi="Arial"/>
      <w:sz w:val="36"/>
      <w:lang w:val="en-GB" w:eastAsia="en-US"/>
    </w:rPr>
  </w:style>
  <w:style w:type="character" w:customStyle="1" w:styleId="9Char">
    <w:name w:val="标题 9 Char"/>
    <w:link w:val="9"/>
    <w:qFormat/>
    <w:rsid w:val="00D63E31"/>
    <w:rPr>
      <w:rFonts w:ascii="Arial" w:hAnsi="Arial"/>
      <w:sz w:val="36"/>
      <w:lang w:val="en-GB" w:eastAsia="en-US"/>
    </w:rPr>
  </w:style>
  <w:style w:type="table" w:customStyle="1" w:styleId="TableGrid2">
    <w:name w:val="Table Grid2"/>
    <w:basedOn w:val="a3"/>
    <w:next w:val="af5"/>
    <w:qFormat/>
    <w:rsid w:val="00D63E31"/>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D63E31"/>
  </w:style>
  <w:style w:type="numbering" w:customStyle="1" w:styleId="NoList21">
    <w:name w:val="No List21"/>
    <w:next w:val="a4"/>
    <w:uiPriority w:val="99"/>
    <w:semiHidden/>
    <w:unhideWhenUsed/>
    <w:rsid w:val="00D63E31"/>
  </w:style>
  <w:style w:type="numbering" w:customStyle="1" w:styleId="NoList31">
    <w:name w:val="No List31"/>
    <w:next w:val="a4"/>
    <w:uiPriority w:val="99"/>
    <w:semiHidden/>
    <w:unhideWhenUsed/>
    <w:rsid w:val="00D63E31"/>
  </w:style>
  <w:style w:type="numbering" w:customStyle="1" w:styleId="NoList41">
    <w:name w:val="No List41"/>
    <w:next w:val="a4"/>
    <w:uiPriority w:val="99"/>
    <w:semiHidden/>
    <w:unhideWhenUsed/>
    <w:rsid w:val="00D63E31"/>
  </w:style>
  <w:style w:type="table" w:customStyle="1" w:styleId="TableGrid11">
    <w:name w:val="Table Grid11"/>
    <w:basedOn w:val="a3"/>
    <w:next w:val="af5"/>
    <w:uiPriority w:val="39"/>
    <w:qFormat/>
    <w:rsid w:val="00D63E3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D63E31"/>
  </w:style>
  <w:style w:type="table" w:customStyle="1" w:styleId="TableGrid3">
    <w:name w:val="Table Grid3"/>
    <w:basedOn w:val="a3"/>
    <w:next w:val="af5"/>
    <w:qFormat/>
    <w:rsid w:val="00D63E31"/>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Emphasis"/>
    <w:qFormat/>
    <w:rsid w:val="00D63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3E31"/>
    <w:rPr>
      <w:rFonts w:ascii="Arial" w:hAnsi="Arial"/>
      <w:sz w:val="32"/>
      <w:lang w:val="en-GB" w:eastAsia="en-US" w:bidi="ar-SA"/>
    </w:rPr>
  </w:style>
  <w:style w:type="paragraph" w:customStyle="1" w:styleId="References">
    <w:name w:val="References"/>
    <w:basedOn w:val="a1"/>
    <w:qFormat/>
    <w:rsid w:val="00D63E31"/>
    <w:pPr>
      <w:numPr>
        <w:numId w:val="18"/>
      </w:numPr>
      <w:autoSpaceDE w:val="0"/>
      <w:autoSpaceDN w:val="0"/>
      <w:snapToGrid w:val="0"/>
      <w:spacing w:after="60"/>
      <w:jc w:val="both"/>
    </w:pPr>
    <w:rPr>
      <w:szCs w:val="16"/>
      <w:lang w:val="en-US"/>
    </w:rPr>
  </w:style>
  <w:style w:type="paragraph" w:customStyle="1" w:styleId="Default">
    <w:name w:val="Default"/>
    <w:qFormat/>
    <w:rsid w:val="00D63E31"/>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327A67"/>
    <w:rPr>
      <w:rFonts w:ascii="Arial" w:hAnsi="Arial"/>
      <w:sz w:val="36"/>
      <w:lang w:val="en-GB"/>
    </w:rPr>
  </w:style>
  <w:style w:type="paragraph" w:customStyle="1" w:styleId="aff0">
    <w:name w:val="样式 页眉"/>
    <w:basedOn w:val="a7"/>
    <w:link w:val="Chare"/>
    <w:qFormat/>
    <w:rsid w:val="00440A65"/>
    <w:pPr>
      <w:overflowPunct w:val="0"/>
      <w:autoSpaceDE w:val="0"/>
      <w:autoSpaceDN w:val="0"/>
      <w:adjustRightInd w:val="0"/>
      <w:textAlignment w:val="baseline"/>
    </w:pPr>
    <w:rPr>
      <w:rFonts w:eastAsia="Arial"/>
      <w:bCs/>
      <w:sz w:val="22"/>
    </w:rPr>
  </w:style>
  <w:style w:type="character" w:customStyle="1" w:styleId="Chard">
    <w:name w:val="列出段落 Char"/>
    <w:link w:val="afd"/>
    <w:uiPriority w:val="34"/>
    <w:qFormat/>
    <w:locked/>
    <w:rsid w:val="00440A65"/>
    <w:rPr>
      <w:rFonts w:ascii="Calibri" w:hAnsi="Calibri" w:cs="Calibri"/>
      <w:sz w:val="22"/>
      <w:szCs w:val="2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40A65"/>
    <w:rPr>
      <w:rFonts w:ascii="Times New Roman" w:eastAsia="MS Mincho" w:hAnsi="Times New Roman"/>
      <w:lang w:val="en-GB" w:eastAsia="ja-JP"/>
    </w:rPr>
  </w:style>
  <w:style w:type="paragraph" w:customStyle="1" w:styleId="CharCharCharCharChar">
    <w:name w:val="Char Char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e">
    <w:name w:val="样式 页眉 Char"/>
    <w:link w:val="aff0"/>
    <w:qFormat/>
    <w:rsid w:val="00440A65"/>
    <w:rPr>
      <w:rFonts w:ascii="Arial" w:eastAsia="Arial" w:hAnsi="Arial"/>
      <w:b/>
      <w:bCs/>
      <w:noProof/>
      <w:sz w:val="22"/>
      <w:lang w:val="en-GB" w:eastAsia="en-US"/>
    </w:rPr>
  </w:style>
  <w:style w:type="paragraph" w:customStyle="1" w:styleId="CharChar">
    <w:name w:val="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
    <w:qFormat/>
    <w:rsid w:val="00440A65"/>
    <w:rPr>
      <w:lang w:val="en-GB" w:eastAsia="ja-JP" w:bidi="ar-SA"/>
    </w:rPr>
  </w:style>
  <w:style w:type="paragraph" w:customStyle="1" w:styleId="1Char0">
    <w:name w:val="(文字) (文字)1 Char (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40A6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40A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40A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0A65"/>
    <w:rPr>
      <w:rFonts w:ascii="Arial" w:hAnsi="Arial"/>
      <w:sz w:val="32"/>
      <w:lang w:val="en-GB" w:eastAsia="ja-JP" w:bidi="ar-SA"/>
    </w:rPr>
  </w:style>
  <w:style w:type="character" w:customStyle="1" w:styleId="CharChar40">
    <w:name w:val="Char Char4"/>
    <w:qFormat/>
    <w:rsid w:val="00440A65"/>
    <w:rPr>
      <w:rFonts w:ascii="Courier New" w:hAnsi="Courier New"/>
      <w:lang w:val="nb-NO" w:eastAsia="ja-JP" w:bidi="ar-SA"/>
    </w:rPr>
  </w:style>
  <w:style w:type="character" w:customStyle="1" w:styleId="AndreaLeonardi">
    <w:name w:val="Andrea Leonardi"/>
    <w:semiHidden/>
    <w:qFormat/>
    <w:rsid w:val="00440A65"/>
    <w:rPr>
      <w:rFonts w:ascii="Arial" w:hAnsi="Arial" w:cs="Arial"/>
      <w:color w:val="auto"/>
      <w:sz w:val="20"/>
      <w:szCs w:val="20"/>
    </w:rPr>
  </w:style>
  <w:style w:type="character" w:customStyle="1" w:styleId="B1Char1">
    <w:name w:val="B1 Char1"/>
    <w:qFormat/>
    <w:rsid w:val="00440A65"/>
    <w:rPr>
      <w:lang w:val="en-GB"/>
    </w:rPr>
  </w:style>
  <w:style w:type="character" w:customStyle="1" w:styleId="msoins0">
    <w:name w:val="msoins"/>
    <w:qFormat/>
    <w:rsid w:val="00440A65"/>
  </w:style>
  <w:style w:type="character" w:customStyle="1" w:styleId="NOCharChar">
    <w:name w:val="NO Char Char"/>
    <w:qFormat/>
    <w:rsid w:val="00440A65"/>
    <w:rPr>
      <w:lang w:val="en-GB" w:eastAsia="en-US" w:bidi="ar-SA"/>
    </w:rPr>
  </w:style>
  <w:style w:type="character" w:customStyle="1" w:styleId="NOZchn">
    <w:name w:val="NO Zchn"/>
    <w:qFormat/>
    <w:rsid w:val="00440A65"/>
    <w:rPr>
      <w:lang w:val="en-GB" w:eastAsia="en-US" w:bidi="ar-SA"/>
    </w:rPr>
  </w:style>
  <w:style w:type="paragraph" w:customStyle="1" w:styleId="CharCharCharCharCharChar">
    <w:name w:val="Char Char Char Char Char Char"/>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1">
    <w:name w:val="(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rsid w:val="00440A65"/>
  </w:style>
  <w:style w:type="paragraph" w:customStyle="1" w:styleId="CarCar">
    <w:name w:val="Car C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qFormat/>
    <w:rsid w:val="00440A65"/>
    <w:rPr>
      <w:rFonts w:ascii="Arial" w:hAnsi="Arial"/>
      <w:sz w:val="18"/>
      <w:lang w:val="en-GB" w:eastAsia="ja-JP" w:bidi="ar-SA"/>
    </w:rPr>
  </w:style>
  <w:style w:type="paragraph" w:customStyle="1" w:styleId="ZchnZchn1">
    <w:name w:val="Zchn Zchn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0A65"/>
    <w:rPr>
      <w:rFonts w:ascii="Arial" w:hAnsi="Arial"/>
      <w:sz w:val="32"/>
      <w:lang w:val="en-GB" w:eastAsia="en-US" w:bidi="ar-SA"/>
    </w:rPr>
  </w:style>
  <w:style w:type="paragraph" w:customStyle="1" w:styleId="26">
    <w:name w:val="(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40A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40A65"/>
    <w:rPr>
      <w:rFonts w:ascii="Arial" w:eastAsia="MS Mincho" w:hAnsi="Arial"/>
      <w:sz w:val="22"/>
      <w:lang w:val="en-GB" w:eastAsia="en-US" w:bidi="ar-SA"/>
    </w:rPr>
  </w:style>
  <w:style w:type="paragraph" w:customStyle="1" w:styleId="35">
    <w:name w:val="(文字) (文字)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440A65"/>
  </w:style>
  <w:style w:type="paragraph" w:customStyle="1" w:styleId="13">
    <w:name w:val="(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7">
    <w:name w:val="Body Text Indent 2"/>
    <w:basedOn w:val="a1"/>
    <w:link w:val="2Char3"/>
    <w:qFormat/>
    <w:rsid w:val="00440A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440A65"/>
    <w:rPr>
      <w:rFonts w:ascii="Times New Roman" w:eastAsia="MS Mincho" w:hAnsi="Times New Roman"/>
      <w:lang w:val="en-GB" w:eastAsia="en-GB"/>
    </w:rPr>
  </w:style>
  <w:style w:type="paragraph" w:styleId="aff2">
    <w:name w:val="Normal Indent"/>
    <w:basedOn w:val="a1"/>
    <w:qFormat/>
    <w:rsid w:val="00440A65"/>
    <w:pPr>
      <w:spacing w:after="0"/>
      <w:ind w:left="851"/>
    </w:pPr>
    <w:rPr>
      <w:rFonts w:eastAsia="MS Mincho"/>
      <w:lang w:val="it-IT" w:eastAsia="en-GB"/>
    </w:rPr>
  </w:style>
  <w:style w:type="paragraph" w:styleId="53">
    <w:name w:val="List Number 5"/>
    <w:basedOn w:val="a1"/>
    <w:qFormat/>
    <w:rsid w:val="00440A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440A65"/>
    <w:pPr>
      <w:numPr>
        <w:numId w:val="2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40A65"/>
    <w:pPr>
      <w:numPr>
        <w:numId w:val="1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440A65"/>
    <w:rPr>
      <w:rFonts w:ascii="Tahoma" w:hAnsi="Tahoma" w:cs="Tahoma"/>
      <w:shd w:val="clear" w:color="auto" w:fill="000080"/>
      <w:lang w:val="en-GB" w:eastAsia="en-US"/>
    </w:rPr>
  </w:style>
  <w:style w:type="character" w:customStyle="1" w:styleId="ZchnZchn5">
    <w:name w:val="Zchn Zchn5"/>
    <w:qFormat/>
    <w:rsid w:val="00440A65"/>
    <w:rPr>
      <w:rFonts w:ascii="Courier New" w:eastAsia="Batang" w:hAnsi="Courier New"/>
      <w:lang w:val="nb-NO" w:eastAsia="en-US" w:bidi="ar-SA"/>
    </w:rPr>
  </w:style>
  <w:style w:type="character" w:customStyle="1" w:styleId="CharChar10">
    <w:name w:val="Char Char10"/>
    <w:semiHidden/>
    <w:qFormat/>
    <w:rsid w:val="00440A65"/>
    <w:rPr>
      <w:rFonts w:ascii="Times New Roman" w:hAnsi="Times New Roman"/>
      <w:lang w:val="en-GB" w:eastAsia="en-US"/>
    </w:rPr>
  </w:style>
  <w:style w:type="character" w:customStyle="1" w:styleId="CharChar9">
    <w:name w:val="Char Char9"/>
    <w:semiHidden/>
    <w:qFormat/>
    <w:rsid w:val="00440A65"/>
    <w:rPr>
      <w:rFonts w:ascii="Tahoma" w:hAnsi="Tahoma" w:cs="Tahoma"/>
      <w:sz w:val="16"/>
      <w:szCs w:val="16"/>
      <w:lang w:val="en-GB" w:eastAsia="en-US"/>
    </w:rPr>
  </w:style>
  <w:style w:type="character" w:customStyle="1" w:styleId="CharChar80">
    <w:name w:val="Char Char8"/>
    <w:semiHidden/>
    <w:qFormat/>
    <w:rsid w:val="00440A65"/>
    <w:rPr>
      <w:rFonts w:ascii="Times New Roman" w:hAnsi="Times New Roman"/>
      <w:b/>
      <w:bCs/>
      <w:lang w:val="en-GB" w:eastAsia="en-US"/>
    </w:rPr>
  </w:style>
  <w:style w:type="paragraph" w:customStyle="1" w:styleId="36">
    <w:name w:val="修订3"/>
    <w:hidden/>
    <w:semiHidden/>
    <w:rsid w:val="00440A65"/>
    <w:rPr>
      <w:rFonts w:ascii="Times New Roman" w:eastAsia="Batang" w:hAnsi="Times New Roman"/>
      <w:lang w:val="en-GB" w:eastAsia="en-US"/>
    </w:rPr>
  </w:style>
  <w:style w:type="paragraph" w:styleId="aff3">
    <w:name w:val="endnote text"/>
    <w:basedOn w:val="a1"/>
    <w:link w:val="Charf"/>
    <w:qFormat/>
    <w:rsid w:val="00440A65"/>
    <w:pPr>
      <w:snapToGrid w:val="0"/>
    </w:pPr>
  </w:style>
  <w:style w:type="character" w:customStyle="1" w:styleId="Charf">
    <w:name w:val="尾注文本 Char"/>
    <w:link w:val="aff3"/>
    <w:qFormat/>
    <w:rsid w:val="00440A65"/>
    <w:rPr>
      <w:rFonts w:ascii="Times New Roman" w:hAnsi="Times New Roman"/>
      <w:lang w:val="en-GB" w:eastAsia="en-US"/>
    </w:rPr>
  </w:style>
  <w:style w:type="character" w:styleId="aff4">
    <w:name w:val="endnote reference"/>
    <w:qFormat/>
    <w:rsid w:val="00440A65"/>
    <w:rPr>
      <w:vertAlign w:val="superscript"/>
    </w:rPr>
  </w:style>
  <w:style w:type="character" w:customStyle="1" w:styleId="btChar3">
    <w:name w:val="bt Char3"/>
    <w:aliases w:val="bt Car Char Char3"/>
    <w:qFormat/>
    <w:rsid w:val="00440A6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440A65"/>
    <w:rPr>
      <w:rFonts w:ascii="Arial" w:hAnsi="Arial"/>
      <w:sz w:val="22"/>
      <w:lang w:val="en-GB" w:eastAsia="ja-JP" w:bidi="ar-SA"/>
    </w:rPr>
  </w:style>
  <w:style w:type="paragraph" w:styleId="aff5">
    <w:name w:val="Date"/>
    <w:basedOn w:val="a1"/>
    <w:next w:val="a1"/>
    <w:link w:val="Charf0"/>
    <w:qFormat/>
    <w:rsid w:val="00440A65"/>
    <w:pPr>
      <w:overflowPunct w:val="0"/>
      <w:autoSpaceDE w:val="0"/>
      <w:autoSpaceDN w:val="0"/>
      <w:adjustRightInd w:val="0"/>
      <w:textAlignment w:val="baseline"/>
    </w:pPr>
    <w:rPr>
      <w:rFonts w:eastAsia="MS Mincho"/>
    </w:rPr>
  </w:style>
  <w:style w:type="character" w:customStyle="1" w:styleId="Charf0">
    <w:name w:val="日期 Char"/>
    <w:link w:val="aff5"/>
    <w:qFormat/>
    <w:rsid w:val="00440A6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0A65"/>
    <w:rPr>
      <w:rFonts w:ascii="Arial" w:hAnsi="Arial"/>
      <w:sz w:val="24"/>
      <w:lang w:val="en-GB"/>
    </w:rPr>
  </w:style>
  <w:style w:type="paragraph" w:customStyle="1" w:styleId="AutoCorrect">
    <w:name w:val="AutoCorrect"/>
    <w:qFormat/>
    <w:rsid w:val="00440A65"/>
    <w:rPr>
      <w:rFonts w:ascii="Times New Roman" w:eastAsia="MS Mincho" w:hAnsi="Times New Roman"/>
      <w:sz w:val="24"/>
      <w:szCs w:val="24"/>
      <w:lang w:val="en-GB" w:eastAsia="ko-KR"/>
    </w:rPr>
  </w:style>
  <w:style w:type="paragraph" w:customStyle="1" w:styleId="-PAGE-">
    <w:name w:val="- PAGE -"/>
    <w:qFormat/>
    <w:rsid w:val="00440A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40A65"/>
    <w:rPr>
      <w:rFonts w:ascii="Arial" w:eastAsia="Batang" w:hAnsi="Arial" w:cs="Times New Roman"/>
      <w:b/>
      <w:bCs/>
      <w:i/>
      <w:iCs/>
      <w:sz w:val="28"/>
      <w:szCs w:val="28"/>
      <w:lang w:val="en-GB" w:eastAsia="en-US" w:bidi="ar-SA"/>
    </w:rPr>
  </w:style>
  <w:style w:type="paragraph" w:customStyle="1" w:styleId="Createdby">
    <w:name w:val="Created by"/>
    <w:qFormat/>
    <w:rsid w:val="00440A65"/>
    <w:rPr>
      <w:rFonts w:ascii="Times New Roman" w:eastAsia="MS Mincho" w:hAnsi="Times New Roman"/>
      <w:sz w:val="24"/>
      <w:szCs w:val="24"/>
      <w:lang w:val="en-GB" w:eastAsia="ko-KR"/>
    </w:rPr>
  </w:style>
  <w:style w:type="paragraph" w:customStyle="1" w:styleId="Createdon">
    <w:name w:val="Created on"/>
    <w:qFormat/>
    <w:rsid w:val="00440A65"/>
    <w:rPr>
      <w:rFonts w:ascii="Times New Roman" w:eastAsia="MS Mincho" w:hAnsi="Times New Roman"/>
      <w:sz w:val="24"/>
      <w:szCs w:val="24"/>
      <w:lang w:val="en-GB" w:eastAsia="ko-KR"/>
    </w:rPr>
  </w:style>
  <w:style w:type="paragraph" w:customStyle="1" w:styleId="Lastprinted">
    <w:name w:val="Last printed"/>
    <w:qFormat/>
    <w:rsid w:val="00440A65"/>
    <w:rPr>
      <w:rFonts w:ascii="Times New Roman" w:eastAsia="MS Mincho" w:hAnsi="Times New Roman"/>
      <w:sz w:val="24"/>
      <w:szCs w:val="24"/>
      <w:lang w:val="en-GB" w:eastAsia="ko-KR"/>
    </w:rPr>
  </w:style>
  <w:style w:type="paragraph" w:customStyle="1" w:styleId="Lastsavedby">
    <w:name w:val="Last saved by"/>
    <w:qFormat/>
    <w:rsid w:val="00440A65"/>
    <w:rPr>
      <w:rFonts w:ascii="Times New Roman" w:eastAsia="MS Mincho" w:hAnsi="Times New Roman"/>
      <w:sz w:val="24"/>
      <w:szCs w:val="24"/>
      <w:lang w:val="en-GB" w:eastAsia="ko-KR"/>
    </w:rPr>
  </w:style>
  <w:style w:type="paragraph" w:customStyle="1" w:styleId="Filename">
    <w:name w:val="Filename"/>
    <w:qFormat/>
    <w:rsid w:val="00440A65"/>
    <w:rPr>
      <w:rFonts w:ascii="Times New Roman" w:eastAsia="MS Mincho" w:hAnsi="Times New Roman"/>
      <w:sz w:val="24"/>
      <w:szCs w:val="24"/>
      <w:lang w:val="en-GB" w:eastAsia="ko-KR"/>
    </w:rPr>
  </w:style>
  <w:style w:type="paragraph" w:customStyle="1" w:styleId="Filenameandpath">
    <w:name w:val="Filename and path"/>
    <w:qFormat/>
    <w:rsid w:val="00440A65"/>
    <w:rPr>
      <w:rFonts w:ascii="Times New Roman" w:eastAsia="MS Mincho" w:hAnsi="Times New Roman"/>
      <w:sz w:val="24"/>
      <w:szCs w:val="24"/>
      <w:lang w:val="en-GB" w:eastAsia="ko-KR"/>
    </w:rPr>
  </w:style>
  <w:style w:type="paragraph" w:customStyle="1" w:styleId="AuthorPageDate">
    <w:name w:val="Author  Page #  Date"/>
    <w:qFormat/>
    <w:rsid w:val="00440A65"/>
    <w:rPr>
      <w:rFonts w:ascii="Times New Roman" w:eastAsia="MS Mincho" w:hAnsi="Times New Roman"/>
      <w:sz w:val="24"/>
      <w:szCs w:val="24"/>
      <w:lang w:val="en-GB" w:eastAsia="ko-KR"/>
    </w:rPr>
  </w:style>
  <w:style w:type="paragraph" w:customStyle="1" w:styleId="ConfidentialPageDate">
    <w:name w:val="Confidential  Page #  Date"/>
    <w:qFormat/>
    <w:rsid w:val="00440A65"/>
    <w:rPr>
      <w:rFonts w:ascii="Times New Roman" w:eastAsia="MS Mincho" w:hAnsi="Times New Roman"/>
      <w:sz w:val="24"/>
      <w:szCs w:val="24"/>
      <w:lang w:val="en-GB" w:eastAsia="ko-KR"/>
    </w:rPr>
  </w:style>
  <w:style w:type="character" w:styleId="aff6">
    <w:name w:val="Strong"/>
    <w:qFormat/>
    <w:rsid w:val="00440A65"/>
    <w:rPr>
      <w:b/>
      <w:bCs/>
    </w:rPr>
  </w:style>
  <w:style w:type="paragraph" w:customStyle="1" w:styleId="14">
    <w:name w:val="修订1"/>
    <w:hidden/>
    <w:semiHidden/>
    <w:qFormat/>
    <w:rsid w:val="00440A65"/>
    <w:rPr>
      <w:rFonts w:ascii="Times New Roman" w:eastAsia="Batang" w:hAnsi="Times New Roman"/>
      <w:lang w:val="en-GB" w:eastAsia="en-US"/>
    </w:rPr>
  </w:style>
  <w:style w:type="paragraph" w:customStyle="1" w:styleId="Data">
    <w:name w:val="Data"/>
    <w:basedOn w:val="a1"/>
    <w:qFormat/>
    <w:rsid w:val="00440A6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440A65"/>
    <w:rPr>
      <w:rFonts w:ascii="Times New Roman" w:hAnsi="Times New Roman"/>
      <w:sz w:val="24"/>
      <w:szCs w:val="24"/>
      <w:lang w:val="en-GB" w:eastAsia="ko-KR"/>
    </w:rPr>
  </w:style>
  <w:style w:type="paragraph" w:customStyle="1" w:styleId="ATC">
    <w:name w:val="ATC"/>
    <w:basedOn w:val="a1"/>
    <w:qFormat/>
    <w:rsid w:val="00440A6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0"/>
    <w:next w:val="a1"/>
    <w:qFormat/>
    <w:rsid w:val="00440A6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qFormat/>
    <w:rsid w:val="00440A6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40A65"/>
    <w:rPr>
      <w:rFonts w:ascii="Arial" w:hAnsi="Arial"/>
      <w:lang w:val="en-GB" w:eastAsia="en-US" w:bidi="ar-SA"/>
    </w:rPr>
  </w:style>
  <w:style w:type="table" w:customStyle="1" w:styleId="Tabellengitternetz1">
    <w:name w:val="Tabellengitternetz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440A65"/>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440A6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6"/>
    <w:qFormat/>
    <w:rsid w:val="00440A65"/>
    <w:pPr>
      <w:keepNext w:val="0"/>
      <w:keepLines w:val="0"/>
      <w:numPr>
        <w:ilvl w:val="0"/>
        <w:numId w:val="0"/>
      </w:numPr>
      <w:spacing w:before="240"/>
    </w:pPr>
    <w:rPr>
      <w:rFonts w:eastAsia="MS Mincho"/>
      <w:bCs/>
    </w:rPr>
  </w:style>
  <w:style w:type="paragraph" w:customStyle="1" w:styleId="37">
    <w:name w:val="吹き出し3"/>
    <w:basedOn w:val="a1"/>
    <w:semiHidden/>
    <w:qFormat/>
    <w:rsid w:val="00440A65"/>
    <w:rPr>
      <w:rFonts w:ascii="Tahoma" w:eastAsia="MS Mincho" w:hAnsi="Tahoma" w:cs="Tahoma"/>
      <w:sz w:val="16"/>
      <w:szCs w:val="16"/>
    </w:rPr>
  </w:style>
  <w:style w:type="paragraph" w:customStyle="1" w:styleId="JK-text-simpledoc">
    <w:name w:val="JK - text - simple doc"/>
    <w:basedOn w:val="af3"/>
    <w:autoRedefine/>
    <w:qFormat/>
    <w:rsid w:val="00440A65"/>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a1"/>
    <w:qFormat/>
    <w:rsid w:val="00440A65"/>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440A65"/>
    <w:rPr>
      <w:rFonts w:ascii="Tahoma" w:eastAsia="MS Mincho" w:hAnsi="Tahoma" w:cs="Tahoma"/>
      <w:sz w:val="16"/>
      <w:szCs w:val="16"/>
    </w:rPr>
  </w:style>
  <w:style w:type="paragraph" w:customStyle="1" w:styleId="ZchnZchn0">
    <w:name w:val="Zchn Zchn"/>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qFormat/>
    <w:rsid w:val="00440A65"/>
    <w:rPr>
      <w:rFonts w:ascii="Tahoma" w:eastAsia="MS Mincho" w:hAnsi="Tahoma" w:cs="Tahoma"/>
      <w:sz w:val="16"/>
      <w:szCs w:val="16"/>
    </w:rPr>
  </w:style>
  <w:style w:type="paragraph" w:customStyle="1" w:styleId="Note">
    <w:name w:val="Note"/>
    <w:basedOn w:val="B10"/>
    <w:qFormat/>
    <w:rsid w:val="00440A6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440A65"/>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440A6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40A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40A6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0A6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0A65"/>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440A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440A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440A6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440A6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0A65"/>
    <w:rPr>
      <w:rFonts w:ascii="Arial" w:hAnsi="Arial"/>
      <w:sz w:val="36"/>
      <w:lang w:val="en-GB" w:eastAsia="en-US" w:bidi="ar-SA"/>
    </w:rPr>
  </w:style>
  <w:style w:type="paragraph" w:customStyle="1" w:styleId="TableTitle">
    <w:name w:val="TableTitle"/>
    <w:basedOn w:val="25"/>
    <w:next w:val="25"/>
    <w:qFormat/>
    <w:rsid w:val="00440A65"/>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440A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40A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40A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440A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440A6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0A65"/>
    <w:rPr>
      <w:rFonts w:ascii="Arial" w:hAnsi="Arial"/>
      <w:sz w:val="28"/>
      <w:lang w:val="en-GB" w:eastAsia="en-US" w:bidi="ar-SA"/>
    </w:rPr>
  </w:style>
  <w:style w:type="paragraph" w:customStyle="1" w:styleId="TitleText">
    <w:name w:val="Title Text"/>
    <w:basedOn w:val="a1"/>
    <w:next w:val="a1"/>
    <w:qFormat/>
    <w:rsid w:val="00440A6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440A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40A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440A65"/>
    <w:pPr>
      <w:ind w:left="244" w:hanging="244"/>
    </w:pPr>
    <w:rPr>
      <w:rFonts w:ascii="Arial" w:hAnsi="Arial"/>
      <w:noProof/>
      <w:color w:val="000000"/>
      <w:lang w:val="en-GB" w:eastAsia="en-US"/>
    </w:rPr>
  </w:style>
  <w:style w:type="paragraph" w:customStyle="1" w:styleId="Bullets">
    <w:name w:val="Bullets"/>
    <w:basedOn w:val="af3"/>
    <w:qFormat/>
    <w:rsid w:val="00440A65"/>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a1"/>
    <w:qFormat/>
    <w:rsid w:val="00440A65"/>
    <w:pPr>
      <w:spacing w:after="220"/>
      <w:ind w:left="1298"/>
    </w:pPr>
    <w:rPr>
      <w:rFonts w:ascii="Arial" w:hAnsi="Arial"/>
      <w:lang w:val="en-US" w:eastAsia="en-GB"/>
    </w:rPr>
  </w:style>
  <w:style w:type="numbering" w:customStyle="1" w:styleId="16">
    <w:name w:val="无列表1"/>
    <w:next w:val="a4"/>
    <w:semiHidden/>
    <w:rsid w:val="00440A65"/>
  </w:style>
  <w:style w:type="paragraph" w:customStyle="1" w:styleId="berschrift2Head2A2">
    <w:name w:val="Überschrift 2.Head2A.2"/>
    <w:basedOn w:val="10"/>
    <w:next w:val="a1"/>
    <w:qFormat/>
    <w:rsid w:val="00440A6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8">
    <w:name w:val="网格型3"/>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TAC">
    <w:name w:val="Style TAC +"/>
    <w:basedOn w:val="TAC"/>
    <w:next w:val="TAC"/>
    <w:link w:val="StyleTACChar"/>
    <w:autoRedefine/>
    <w:qFormat/>
    <w:rsid w:val="00440A65"/>
    <w:rPr>
      <w:rFonts w:eastAsia="MS Mincho"/>
      <w:kern w:val="2"/>
    </w:rPr>
  </w:style>
  <w:style w:type="character" w:customStyle="1" w:styleId="StyleTACChar">
    <w:name w:val="Style TAC + Char"/>
    <w:link w:val="StyleTAC"/>
    <w:qFormat/>
    <w:rsid w:val="00440A65"/>
    <w:rPr>
      <w:rFonts w:ascii="Arial" w:eastAsia="MS Mincho" w:hAnsi="Arial"/>
      <w:kern w:val="2"/>
      <w:sz w:val="18"/>
      <w:lang w:val="en-GB" w:eastAsia="en-US"/>
    </w:rPr>
  </w:style>
  <w:style w:type="character" w:customStyle="1" w:styleId="CharChar29">
    <w:name w:val="Char Char29"/>
    <w:qFormat/>
    <w:rsid w:val="00440A65"/>
    <w:rPr>
      <w:rFonts w:ascii="Arial" w:hAnsi="Arial"/>
      <w:sz w:val="36"/>
      <w:lang w:val="en-GB" w:eastAsia="en-US" w:bidi="ar-SA"/>
    </w:rPr>
  </w:style>
  <w:style w:type="character" w:customStyle="1" w:styleId="CharChar28">
    <w:name w:val="Char Char28"/>
    <w:qFormat/>
    <w:rsid w:val="00440A65"/>
    <w:rPr>
      <w:rFonts w:ascii="Arial" w:hAnsi="Arial"/>
      <w:sz w:val="32"/>
      <w:lang w:val="en-GB"/>
    </w:rPr>
  </w:style>
  <w:style w:type="paragraph" w:customStyle="1" w:styleId="berschrift3h3H3Underrubrik2">
    <w:name w:val="Überschrift 3.h3.H3.Underrubrik2"/>
    <w:basedOn w:val="2"/>
    <w:next w:val="a1"/>
    <w:qFormat/>
    <w:rsid w:val="00440A6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0A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40A65"/>
    <w:rPr>
      <w:rFonts w:ascii="Arial" w:hAnsi="Arial"/>
      <w:sz w:val="22"/>
      <w:lang w:val="en-GB" w:eastAsia="en-GB" w:bidi="ar-SA"/>
    </w:rPr>
  </w:style>
  <w:style w:type="paragraph" w:customStyle="1" w:styleId="54">
    <w:name w:val="吹き出し5"/>
    <w:basedOn w:val="a1"/>
    <w:semiHidden/>
    <w:qFormat/>
    <w:rsid w:val="00440A65"/>
    <w:rPr>
      <w:rFonts w:ascii="Tahoma" w:eastAsia="MS Mincho" w:hAnsi="Tahoma" w:cs="Tahoma"/>
      <w:sz w:val="16"/>
      <w:szCs w:val="16"/>
    </w:rPr>
  </w:style>
  <w:style w:type="character" w:customStyle="1" w:styleId="B1Zchn">
    <w:name w:val="B1 Zchn"/>
    <w:qFormat/>
    <w:rsid w:val="00440A6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40A65"/>
    <w:rPr>
      <w:rFonts w:ascii="Times New Roman" w:eastAsia="Times New Roman" w:hAnsi="Times New Roman"/>
      <w:lang w:val="en-GB" w:eastAsia="ja-JP"/>
    </w:rPr>
  </w:style>
  <w:style w:type="paragraph" w:customStyle="1" w:styleId="CharCharCharCharChar2">
    <w:name w:val="Char Char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440A65"/>
    <w:rPr>
      <w:lang w:val="en-GB" w:eastAsia="ja-JP" w:bidi="ar-SA"/>
    </w:rPr>
  </w:style>
  <w:style w:type="character" w:customStyle="1" w:styleId="CharChar42">
    <w:name w:val="Char Char42"/>
    <w:qFormat/>
    <w:rsid w:val="00440A65"/>
    <w:rPr>
      <w:rFonts w:ascii="Courier New" w:hAnsi="Courier New" w:cs="Courier New" w:hint="default"/>
      <w:lang w:val="nb-NO" w:eastAsia="ja-JP" w:bidi="ar-SA"/>
    </w:rPr>
  </w:style>
  <w:style w:type="character" w:customStyle="1" w:styleId="CharChar72">
    <w:name w:val="Char Char72"/>
    <w:semiHidden/>
    <w:qFormat/>
    <w:rsid w:val="00440A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440A6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440A65"/>
    <w:rPr>
      <w:rFonts w:ascii="Times New Roman" w:hAnsi="Times New Roman" w:cs="Times New Roman" w:hint="default"/>
      <w:lang w:val="en-GB" w:eastAsia="en-US"/>
    </w:rPr>
  </w:style>
  <w:style w:type="character" w:customStyle="1" w:styleId="CharChar92">
    <w:name w:val="Char Char92"/>
    <w:semiHidden/>
    <w:qFormat/>
    <w:rsid w:val="00440A65"/>
    <w:rPr>
      <w:rFonts w:ascii="Tahoma" w:hAnsi="Tahoma" w:cs="Tahoma" w:hint="default"/>
      <w:sz w:val="16"/>
      <w:szCs w:val="16"/>
      <w:lang w:val="en-GB" w:eastAsia="en-US"/>
    </w:rPr>
  </w:style>
  <w:style w:type="character" w:customStyle="1" w:styleId="CharChar82">
    <w:name w:val="Char Char82"/>
    <w:semiHidden/>
    <w:qFormat/>
    <w:rsid w:val="00440A65"/>
    <w:rPr>
      <w:rFonts w:ascii="Times New Roman" w:hAnsi="Times New Roman" w:cs="Times New Roman" w:hint="default"/>
      <w:b/>
      <w:bCs/>
      <w:lang w:val="en-GB" w:eastAsia="en-US"/>
    </w:rPr>
  </w:style>
  <w:style w:type="character" w:customStyle="1" w:styleId="CharChar292">
    <w:name w:val="Char Char292"/>
    <w:qFormat/>
    <w:rsid w:val="00440A65"/>
    <w:rPr>
      <w:rFonts w:ascii="Arial" w:hAnsi="Arial" w:cs="Arial" w:hint="default"/>
      <w:sz w:val="36"/>
      <w:lang w:val="en-GB" w:eastAsia="en-US" w:bidi="ar-SA"/>
    </w:rPr>
  </w:style>
  <w:style w:type="character" w:customStyle="1" w:styleId="CharChar282">
    <w:name w:val="Char Char282"/>
    <w:qFormat/>
    <w:rsid w:val="00440A65"/>
    <w:rPr>
      <w:rFonts w:ascii="Arial" w:hAnsi="Arial" w:cs="Arial" w:hint="default"/>
      <w:sz w:val="32"/>
      <w:lang w:val="en-GB"/>
    </w:rPr>
  </w:style>
  <w:style w:type="character" w:customStyle="1" w:styleId="GuidanceChar">
    <w:name w:val="Guidance Char"/>
    <w:link w:val="Guidance"/>
    <w:qFormat/>
    <w:rsid w:val="00440A65"/>
    <w:rPr>
      <w:rFonts w:ascii="Times New Roman" w:hAnsi="Times New Roman"/>
      <w:i/>
      <w:color w:val="0000FF"/>
      <w:lang w:val="en-GB" w:eastAsia="en-US"/>
    </w:rPr>
  </w:style>
  <w:style w:type="character" w:customStyle="1" w:styleId="msoins00">
    <w:name w:val="msoins0"/>
    <w:qFormat/>
    <w:rsid w:val="00440A65"/>
  </w:style>
  <w:style w:type="character" w:customStyle="1" w:styleId="B3Char">
    <w:name w:val="B3 Char"/>
    <w:link w:val="B30"/>
    <w:qFormat/>
    <w:rsid w:val="00440A65"/>
    <w:rPr>
      <w:rFonts w:ascii="Times New Roman" w:hAnsi="Times New Roman"/>
      <w:lang w:val="en-GB" w:eastAsia="en-US"/>
    </w:rPr>
  </w:style>
  <w:style w:type="paragraph" w:customStyle="1" w:styleId="CharChar24">
    <w:name w:val="Char Char24"/>
    <w:basedOn w:val="a1"/>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440A65"/>
    <w:pPr>
      <w:numPr>
        <w:numId w:val="0"/>
      </w:num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qFormat/>
    <w:rsid w:val="00440A65"/>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440A65"/>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qFormat/>
    <w:rsid w:val="00440A65"/>
    <w:rPr>
      <w:rFonts w:ascii="Times New Roman" w:eastAsia="Yu Mincho" w:hAnsi="Times New Roman"/>
      <w:lang w:val="en-GB" w:eastAsia="en-US"/>
    </w:rPr>
  </w:style>
  <w:style w:type="paragraph" w:customStyle="1" w:styleId="MotorolaResponse1">
    <w:name w:val="Motorola Response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1">
    <w:name w:val="(文字) (文字)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rsid w:val="00440A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0A65"/>
    <w:rPr>
      <w:rFonts w:ascii="Times New Roman" w:eastAsia="Batang" w:hAnsi="Times New Roman"/>
      <w:sz w:val="24"/>
      <w:lang w:val="fr-FR" w:eastAsia="en-US"/>
    </w:rPr>
  </w:style>
  <w:style w:type="paragraph" w:customStyle="1" w:styleId="FBCharCharCharChar1">
    <w:name w:val="FB Char Char Char Char1"/>
    <w:next w:val="a1"/>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rsid w:val="00440A65"/>
    <w:pPr>
      <w:keepNext w:val="0"/>
      <w:keepLines w:val="0"/>
      <w:numPr>
        <w:numId w:val="0"/>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40A65"/>
    <w:rPr>
      <w:rFonts w:ascii="Arial" w:eastAsia="Arial" w:hAnsi="Arial"/>
      <w:sz w:val="28"/>
      <w:lang w:val="en-GB" w:eastAsia="en-US"/>
    </w:rPr>
  </w:style>
  <w:style w:type="paragraph" w:customStyle="1" w:styleId="a">
    <w:name w:val="表格题注"/>
    <w:next w:val="a1"/>
    <w:qFormat/>
    <w:rsid w:val="00440A65"/>
    <w:pPr>
      <w:numPr>
        <w:numId w:val="21"/>
      </w:numPr>
      <w:spacing w:beforeLines="50" w:afterLines="50"/>
      <w:jc w:val="center"/>
    </w:pPr>
    <w:rPr>
      <w:rFonts w:ascii="Times New Roman" w:eastAsia="Yu Mincho" w:hAnsi="Times New Roman"/>
      <w:b/>
      <w:lang w:val="en-GB"/>
    </w:rPr>
  </w:style>
  <w:style w:type="paragraph" w:customStyle="1" w:styleId="a0">
    <w:name w:val="插图题注"/>
    <w:next w:val="a1"/>
    <w:qFormat/>
    <w:rsid w:val="00440A65"/>
    <w:pPr>
      <w:numPr>
        <w:numId w:val="22"/>
      </w:numPr>
      <w:jc w:val="center"/>
    </w:pPr>
    <w:rPr>
      <w:rFonts w:ascii="Times New Roman" w:eastAsia="Yu Mincho" w:hAnsi="Times New Roman"/>
      <w:b/>
      <w:lang w:val="en-GB"/>
    </w:rPr>
  </w:style>
  <w:style w:type="character" w:customStyle="1" w:styleId="textbodybold1">
    <w:name w:val="textbodybold1"/>
    <w:qFormat/>
    <w:rsid w:val="00440A65"/>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40A65"/>
    <w:rPr>
      <w:vanish w:val="0"/>
      <w:color w:val="FF0000"/>
      <w:lang w:eastAsia="en-US"/>
    </w:rPr>
  </w:style>
  <w:style w:type="character" w:customStyle="1" w:styleId="ZchnZchn52">
    <w:name w:val="Zchn Zchn52"/>
    <w:qFormat/>
    <w:rsid w:val="00440A65"/>
    <w:rPr>
      <w:rFonts w:ascii="Courier New" w:eastAsia="Batang" w:hAnsi="Courier New"/>
      <w:lang w:val="nb-NO" w:eastAsia="en-US" w:bidi="ar-SA"/>
    </w:rPr>
  </w:style>
  <w:style w:type="character" w:customStyle="1" w:styleId="Char">
    <w:name w:val="列表 Char"/>
    <w:link w:val="a6"/>
    <w:qFormat/>
    <w:rsid w:val="00440A65"/>
    <w:rPr>
      <w:rFonts w:ascii="Times New Roman" w:hAnsi="Times New Roman"/>
      <w:lang w:val="en-GB" w:eastAsia="en-US"/>
    </w:rPr>
  </w:style>
  <w:style w:type="character" w:customStyle="1" w:styleId="3Char0">
    <w:name w:val="列表项目符号 3 Char"/>
    <w:link w:val="32"/>
    <w:qFormat/>
    <w:rsid w:val="00440A65"/>
    <w:rPr>
      <w:rFonts w:ascii="Times New Roman" w:hAnsi="Times New Roman"/>
      <w:lang w:val="en-GB" w:eastAsia="en-US"/>
    </w:rPr>
  </w:style>
  <w:style w:type="character" w:customStyle="1" w:styleId="2Char0">
    <w:name w:val="列表项目符号 2 Char"/>
    <w:link w:val="23"/>
    <w:qFormat/>
    <w:rsid w:val="00440A65"/>
    <w:rPr>
      <w:rFonts w:ascii="Times New Roman" w:hAnsi="Times New Roman"/>
      <w:lang w:val="en-GB" w:eastAsia="en-US"/>
    </w:rPr>
  </w:style>
  <w:style w:type="character" w:customStyle="1" w:styleId="Char2">
    <w:name w:val="列表项目符号 Char"/>
    <w:link w:val="aa"/>
    <w:qFormat/>
    <w:rsid w:val="00440A65"/>
    <w:rPr>
      <w:rFonts w:ascii="Times New Roman" w:hAnsi="Times New Roman"/>
      <w:lang w:val="en-GB" w:eastAsia="en-US"/>
    </w:rPr>
  </w:style>
  <w:style w:type="character" w:customStyle="1" w:styleId="1Char1">
    <w:name w:val="样式1 Char"/>
    <w:link w:val="1"/>
    <w:qFormat/>
    <w:rsid w:val="00440A65"/>
    <w:rPr>
      <w:rFonts w:ascii="Arial" w:hAnsi="Arial"/>
      <w:sz w:val="18"/>
      <w:lang w:val="en-GB" w:eastAsia="ja-JP"/>
    </w:rPr>
  </w:style>
  <w:style w:type="character" w:customStyle="1" w:styleId="superscript">
    <w:name w:val="superscript"/>
    <w:qFormat/>
    <w:rsid w:val="00440A65"/>
    <w:rPr>
      <w:rFonts w:ascii="Bookman" w:hAnsi="Bookman"/>
      <w:position w:val="6"/>
      <w:sz w:val="18"/>
    </w:rPr>
  </w:style>
  <w:style w:type="character" w:customStyle="1" w:styleId="NOChar1">
    <w:name w:val="NO Char1"/>
    <w:qFormat/>
    <w:rsid w:val="00440A65"/>
    <w:rPr>
      <w:rFonts w:eastAsia="MS Mincho"/>
      <w:lang w:val="en-GB" w:eastAsia="en-US" w:bidi="ar-SA"/>
    </w:rPr>
  </w:style>
  <w:style w:type="paragraph" w:customStyle="1" w:styleId="textintend1">
    <w:name w:val="text intend 1"/>
    <w:basedOn w:val="text"/>
    <w:qFormat/>
    <w:rsid w:val="00440A65"/>
    <w:pPr>
      <w:widowControl/>
      <w:tabs>
        <w:tab w:val="left" w:pos="992"/>
      </w:tabs>
      <w:spacing w:after="120"/>
      <w:ind w:left="992" w:hanging="425"/>
    </w:pPr>
    <w:rPr>
      <w:rFonts w:eastAsia="MS Mincho"/>
      <w:lang w:val="en-US"/>
    </w:rPr>
  </w:style>
  <w:style w:type="paragraph" w:customStyle="1" w:styleId="TabList">
    <w:name w:val="TabList"/>
    <w:basedOn w:val="a1"/>
    <w:qFormat/>
    <w:rsid w:val="00440A65"/>
    <w:pPr>
      <w:tabs>
        <w:tab w:val="left" w:pos="1134"/>
      </w:tabs>
      <w:spacing w:after="0"/>
    </w:pPr>
    <w:rPr>
      <w:rFonts w:eastAsia="MS Mincho"/>
    </w:rPr>
  </w:style>
  <w:style w:type="character" w:customStyle="1" w:styleId="BodyText2Char1">
    <w:name w:val="Body Text 2 Char1"/>
    <w:qFormat/>
    <w:rsid w:val="00440A65"/>
    <w:rPr>
      <w:lang w:val="en-GB"/>
    </w:rPr>
  </w:style>
  <w:style w:type="character" w:customStyle="1" w:styleId="EndnoteTextChar1">
    <w:name w:val="Endnote Text Char1"/>
    <w:qFormat/>
    <w:rsid w:val="00440A65"/>
    <w:rPr>
      <w:lang w:val="en-GB"/>
    </w:rPr>
  </w:style>
  <w:style w:type="character" w:customStyle="1" w:styleId="TitleChar1">
    <w:name w:val="Title Char1"/>
    <w:qFormat/>
    <w:rsid w:val="00440A65"/>
    <w:rPr>
      <w:rFonts w:ascii="Cambria" w:eastAsia="Times New Roman" w:hAnsi="Cambria" w:cs="Times New Roman"/>
      <w:b/>
      <w:bCs/>
      <w:kern w:val="28"/>
      <w:sz w:val="32"/>
      <w:szCs w:val="32"/>
      <w:lang w:val="en-GB"/>
    </w:rPr>
  </w:style>
  <w:style w:type="paragraph" w:customStyle="1" w:styleId="textintend2">
    <w:name w:val="text intend 2"/>
    <w:basedOn w:val="text"/>
    <w:qFormat/>
    <w:rsid w:val="00440A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40A65"/>
    <w:rPr>
      <w:lang w:val="en-GB"/>
    </w:rPr>
  </w:style>
  <w:style w:type="character" w:customStyle="1" w:styleId="BodyTextIndentChar1">
    <w:name w:val="Body Text Indent Char1"/>
    <w:qFormat/>
    <w:rsid w:val="00440A65"/>
    <w:rPr>
      <w:lang w:val="en-GB"/>
    </w:rPr>
  </w:style>
  <w:style w:type="character" w:customStyle="1" w:styleId="BodyText3Char1">
    <w:name w:val="Body Text 3 Char1"/>
    <w:qFormat/>
    <w:rsid w:val="00440A65"/>
    <w:rPr>
      <w:sz w:val="16"/>
      <w:szCs w:val="16"/>
      <w:lang w:val="en-GB"/>
    </w:rPr>
  </w:style>
  <w:style w:type="paragraph" w:customStyle="1" w:styleId="text">
    <w:name w:val="text"/>
    <w:basedOn w:val="a1"/>
    <w:qFormat/>
    <w:rsid w:val="00440A65"/>
    <w:pPr>
      <w:widowControl w:val="0"/>
      <w:spacing w:after="240"/>
      <w:jc w:val="both"/>
    </w:pPr>
    <w:rPr>
      <w:sz w:val="24"/>
      <w:lang w:val="en-AU"/>
    </w:rPr>
  </w:style>
  <w:style w:type="paragraph" w:customStyle="1" w:styleId="berschrift1H1">
    <w:name w:val="Überschrift 1.H1"/>
    <w:basedOn w:val="a1"/>
    <w:next w:val="a1"/>
    <w:qFormat/>
    <w:rsid w:val="00440A6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440A65"/>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40A65"/>
    <w:pPr>
      <w:widowControl w:val="0"/>
      <w:tabs>
        <w:tab w:val="left" w:pos="360"/>
      </w:tabs>
      <w:spacing w:before="60" w:after="60"/>
      <w:ind w:left="360" w:hanging="360"/>
      <w:jc w:val="both"/>
    </w:pPr>
    <w:rPr>
      <w:rFonts w:eastAsia="MS Mincho"/>
    </w:rPr>
  </w:style>
  <w:style w:type="paragraph" w:customStyle="1" w:styleId="para">
    <w:name w:val="para"/>
    <w:basedOn w:val="a1"/>
    <w:qFormat/>
    <w:rsid w:val="00440A65"/>
    <w:pPr>
      <w:spacing w:after="240"/>
      <w:jc w:val="both"/>
    </w:pPr>
    <w:rPr>
      <w:rFonts w:ascii="Helvetica" w:hAnsi="Helvetica"/>
    </w:rPr>
  </w:style>
  <w:style w:type="paragraph" w:customStyle="1" w:styleId="List1">
    <w:name w:val="List1"/>
    <w:basedOn w:val="a1"/>
    <w:qFormat/>
    <w:rsid w:val="00440A65"/>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440A65"/>
    <w:pPr>
      <w:numPr>
        <w:numId w:val="23"/>
      </w:numPr>
      <w:overflowPunct w:val="0"/>
      <w:autoSpaceDE w:val="0"/>
      <w:autoSpaceDN w:val="0"/>
      <w:adjustRightInd w:val="0"/>
      <w:textAlignment w:val="baseline"/>
    </w:pPr>
    <w:rPr>
      <w:lang w:eastAsia="ja-JP"/>
    </w:rPr>
  </w:style>
  <w:style w:type="paragraph" w:customStyle="1" w:styleId="TdocText">
    <w:name w:val="Tdoc_Text"/>
    <w:basedOn w:val="a1"/>
    <w:qFormat/>
    <w:rsid w:val="00440A65"/>
    <w:pPr>
      <w:spacing w:before="120" w:after="0"/>
      <w:jc w:val="both"/>
    </w:pPr>
    <w:rPr>
      <w:lang w:val="en-US"/>
    </w:rPr>
  </w:style>
  <w:style w:type="paragraph" w:customStyle="1" w:styleId="centered">
    <w:name w:val="centered"/>
    <w:basedOn w:val="a1"/>
    <w:qFormat/>
    <w:rsid w:val="00440A65"/>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440A65"/>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40A65"/>
    <w:rPr>
      <w:rFonts w:ascii="Times New Roman" w:eastAsia="Batang" w:hAnsi="Times New Roman"/>
      <w:lang w:val="en-GB" w:eastAsia="en-US"/>
    </w:rPr>
  </w:style>
  <w:style w:type="paragraph" w:customStyle="1" w:styleId="TOC911">
    <w:name w:val="TOC 911"/>
    <w:basedOn w:val="80"/>
    <w:qFormat/>
    <w:rsid w:val="00440A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440A65"/>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440A65"/>
  </w:style>
  <w:style w:type="paragraph" w:customStyle="1" w:styleId="81">
    <w:name w:val="表 (赤)  81"/>
    <w:basedOn w:val="a1"/>
    <w:uiPriority w:val="34"/>
    <w:qFormat/>
    <w:rsid w:val="00440A65"/>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440A65"/>
    <w:pPr>
      <w:spacing w:before="100" w:beforeAutospacing="1" w:after="100" w:afterAutospacing="1"/>
    </w:pPr>
    <w:rPr>
      <w:sz w:val="24"/>
      <w:szCs w:val="24"/>
      <w:lang w:val="en-US" w:eastAsia="zh-CN"/>
    </w:rPr>
  </w:style>
  <w:style w:type="table" w:styleId="29">
    <w:name w:val="Table Classic 2"/>
    <w:basedOn w:val="a3"/>
    <w:qFormat/>
    <w:rsid w:val="00440A65"/>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0A65"/>
    <w:rPr>
      <w:rFonts w:ascii="Times New Roman" w:hAnsi="Times New Roman"/>
      <w:lang w:val="en-GB" w:eastAsia="en-US"/>
    </w:rPr>
  </w:style>
  <w:style w:type="character" w:styleId="aff8">
    <w:name w:val="Placeholder Text"/>
    <w:uiPriority w:val="99"/>
    <w:unhideWhenUsed/>
    <w:qFormat/>
    <w:rsid w:val="00440A65"/>
    <w:rPr>
      <w:color w:val="808080"/>
    </w:rPr>
  </w:style>
  <w:style w:type="paragraph" w:customStyle="1" w:styleId="LGTdoc">
    <w:name w:val="LGTdoc_본문"/>
    <w:basedOn w:val="a1"/>
    <w:qFormat/>
    <w:rsid w:val="00440A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40A65"/>
    <w:pPr>
      <w:spacing w:after="240"/>
      <w:jc w:val="both"/>
    </w:pPr>
    <w:rPr>
      <w:rFonts w:ascii="Arial" w:hAnsi="Arial"/>
      <w:szCs w:val="24"/>
    </w:rPr>
  </w:style>
  <w:style w:type="paragraph" w:customStyle="1" w:styleId="ECCFootnote">
    <w:name w:val="ECC Footnote"/>
    <w:basedOn w:val="a1"/>
    <w:autoRedefine/>
    <w:uiPriority w:val="99"/>
    <w:qFormat/>
    <w:rsid w:val="00440A6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40A65"/>
    <w:rPr>
      <w:rFonts w:ascii="Arial" w:hAnsi="Arial"/>
      <w:szCs w:val="24"/>
      <w:lang w:val="en-GB" w:eastAsia="en-US"/>
    </w:rPr>
  </w:style>
  <w:style w:type="paragraph" w:customStyle="1" w:styleId="Text1">
    <w:name w:val="Text 1"/>
    <w:basedOn w:val="a1"/>
    <w:qFormat/>
    <w:rsid w:val="00440A65"/>
    <w:pPr>
      <w:spacing w:after="240"/>
      <w:ind w:left="482"/>
      <w:jc w:val="both"/>
    </w:pPr>
    <w:rPr>
      <w:sz w:val="24"/>
      <w:lang w:eastAsia="fr-BE"/>
    </w:rPr>
  </w:style>
  <w:style w:type="paragraph" w:customStyle="1" w:styleId="NumPar4">
    <w:name w:val="NumPar 4"/>
    <w:basedOn w:val="40"/>
    <w:next w:val="a1"/>
    <w:uiPriority w:val="99"/>
    <w:qFormat/>
    <w:rsid w:val="00440A6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40A65"/>
  </w:style>
  <w:style w:type="paragraph" w:customStyle="1" w:styleId="cita">
    <w:name w:val="cita"/>
    <w:basedOn w:val="a1"/>
    <w:qFormat/>
    <w:rsid w:val="00440A65"/>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440A6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440A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440A6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a1"/>
    <w:qFormat/>
    <w:rsid w:val="00440A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40A65"/>
    <w:rPr>
      <w:vanish w:val="0"/>
      <w:webHidden w:val="0"/>
      <w:color w:val="000000"/>
      <w:specVanish/>
    </w:rPr>
  </w:style>
  <w:style w:type="paragraph" w:customStyle="1" w:styleId="Equation">
    <w:name w:val="Equation"/>
    <w:basedOn w:val="a1"/>
    <w:next w:val="a1"/>
    <w:link w:val="EquationChar"/>
    <w:qFormat/>
    <w:rsid w:val="00440A6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40A65"/>
    <w:rPr>
      <w:rFonts w:ascii="Times New Roman" w:hAnsi="Times New Roman"/>
      <w:sz w:val="22"/>
      <w:szCs w:val="22"/>
      <w:lang w:val="en-GB" w:eastAsia="en-US"/>
    </w:rPr>
  </w:style>
  <w:style w:type="character" w:customStyle="1" w:styleId="apple-converted-space">
    <w:name w:val="apple-converted-space"/>
    <w:qFormat/>
    <w:rsid w:val="00440A65"/>
  </w:style>
  <w:style w:type="character" w:customStyle="1" w:styleId="shorttext">
    <w:name w:val="short_text"/>
    <w:qFormat/>
    <w:rsid w:val="00440A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0A6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0A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0A6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0A6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40A65"/>
    <w:rPr>
      <w:rFonts w:ascii="Yu Gothic Light" w:eastAsia="Yu Gothic Light" w:hAnsi="Yu Gothic Light" w:cs="Times New Roman"/>
      <w:lang w:val="en-GB" w:eastAsia="en-US"/>
    </w:rPr>
  </w:style>
  <w:style w:type="paragraph" w:customStyle="1" w:styleId="msonormal0">
    <w:name w:val="msonormal"/>
    <w:basedOn w:val="a1"/>
    <w:qFormat/>
    <w:rsid w:val="00440A6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40A6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0A6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0A65"/>
    <w:rPr>
      <w:rFonts w:ascii="Times New Roman" w:eastAsia="Yu Mincho" w:hAnsi="Times New Roman"/>
      <w:lang w:val="en-GB" w:eastAsia="en-US"/>
    </w:rPr>
  </w:style>
  <w:style w:type="paragraph" w:customStyle="1" w:styleId="46">
    <w:name w:val="吹き出し4"/>
    <w:basedOn w:val="a1"/>
    <w:semiHidden/>
    <w:qFormat/>
    <w:rsid w:val="00440A65"/>
    <w:rPr>
      <w:rFonts w:ascii="Tahoma" w:eastAsia="MS Mincho" w:hAnsi="Tahoma" w:cs="Tahoma"/>
      <w:sz w:val="16"/>
      <w:szCs w:val="16"/>
    </w:rPr>
  </w:style>
  <w:style w:type="paragraph" w:customStyle="1" w:styleId="tac0">
    <w:name w:val="tac"/>
    <w:basedOn w:val="a1"/>
    <w:uiPriority w:val="99"/>
    <w:qFormat/>
    <w:rsid w:val="00440A6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40A65"/>
    <w:rPr>
      <w:color w:val="808080"/>
      <w:shd w:val="clear" w:color="auto" w:fill="E6E6E6"/>
    </w:rPr>
  </w:style>
  <w:style w:type="table" w:customStyle="1" w:styleId="TableGrid4">
    <w:name w:val="Table Grid4"/>
    <w:basedOn w:val="a3"/>
    <w:next w:val="af5"/>
    <w:qFormat/>
    <w:rsid w:val="00440A65"/>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qFormat/>
    <w:rsid w:val="00440A65"/>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440A65"/>
  </w:style>
  <w:style w:type="table" w:customStyle="1" w:styleId="311">
    <w:name w:val="网格型31"/>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440A65"/>
  </w:style>
  <w:style w:type="table" w:customStyle="1" w:styleId="TableClassic21">
    <w:name w:val="Table Classic 21"/>
    <w:basedOn w:val="a3"/>
    <w:next w:val="29"/>
    <w:qFormat/>
    <w:rsid w:val="00440A65"/>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440A65"/>
    <w:rPr>
      <w:lang w:val="en-GB" w:eastAsia="ja-JP" w:bidi="ar-SA"/>
    </w:rPr>
  </w:style>
  <w:style w:type="paragraph" w:customStyle="1" w:styleId="1Char10">
    <w:name w:val="(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40A65"/>
    <w:rPr>
      <w:rFonts w:ascii="Courier New" w:hAnsi="Courier New"/>
      <w:lang w:val="nb-NO" w:eastAsia="ja-JP" w:bidi="ar-SA"/>
    </w:rPr>
  </w:style>
  <w:style w:type="paragraph" w:customStyle="1" w:styleId="CharCharCharCharCharChar1">
    <w:name w:val="Char Char Char Char Char Char1"/>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440A65"/>
    <w:rPr>
      <w:rFonts w:ascii="Tahoma" w:hAnsi="Tahoma" w:cs="Tahoma"/>
      <w:shd w:val="clear" w:color="auto" w:fill="000080"/>
      <w:lang w:val="en-GB" w:eastAsia="en-US"/>
    </w:rPr>
  </w:style>
  <w:style w:type="character" w:customStyle="1" w:styleId="ZchnZchn51">
    <w:name w:val="Zchn Zchn51"/>
    <w:qFormat/>
    <w:rsid w:val="00440A65"/>
    <w:rPr>
      <w:rFonts w:ascii="Courier New" w:eastAsia="Batang" w:hAnsi="Courier New"/>
      <w:lang w:val="nb-NO" w:eastAsia="en-US" w:bidi="ar-SA"/>
    </w:rPr>
  </w:style>
  <w:style w:type="character" w:customStyle="1" w:styleId="CharChar101">
    <w:name w:val="Char Char101"/>
    <w:semiHidden/>
    <w:qFormat/>
    <w:rsid w:val="00440A65"/>
    <w:rPr>
      <w:rFonts w:ascii="Times New Roman" w:hAnsi="Times New Roman"/>
      <w:lang w:val="en-GB" w:eastAsia="en-US"/>
    </w:rPr>
  </w:style>
  <w:style w:type="character" w:customStyle="1" w:styleId="CharChar91">
    <w:name w:val="Char Char91"/>
    <w:semiHidden/>
    <w:qFormat/>
    <w:rsid w:val="00440A65"/>
    <w:rPr>
      <w:rFonts w:ascii="Tahoma" w:hAnsi="Tahoma" w:cs="Tahoma"/>
      <w:sz w:val="16"/>
      <w:szCs w:val="16"/>
      <w:lang w:val="en-GB" w:eastAsia="en-US"/>
    </w:rPr>
  </w:style>
  <w:style w:type="character" w:customStyle="1" w:styleId="CharChar81">
    <w:name w:val="Char Char81"/>
    <w:semiHidden/>
    <w:qFormat/>
    <w:rsid w:val="00440A65"/>
    <w:rPr>
      <w:rFonts w:ascii="Times New Roman" w:hAnsi="Times New Roman"/>
      <w:b/>
      <w:bCs/>
      <w:lang w:val="en-GB" w:eastAsia="en-US"/>
    </w:rPr>
  </w:style>
  <w:style w:type="paragraph" w:customStyle="1" w:styleId="2a">
    <w:name w:val="修订2"/>
    <w:hidden/>
    <w:semiHidden/>
    <w:qFormat/>
    <w:rsid w:val="00440A6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40A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40A65"/>
    <w:rPr>
      <w:rFonts w:ascii="Arial" w:hAnsi="Arial"/>
      <w:sz w:val="36"/>
      <w:lang w:val="en-GB" w:eastAsia="en-US" w:bidi="ar-SA"/>
    </w:rPr>
  </w:style>
  <w:style w:type="character" w:customStyle="1" w:styleId="CharChar281">
    <w:name w:val="Char Char281"/>
    <w:qFormat/>
    <w:rsid w:val="00440A65"/>
    <w:rPr>
      <w:rFonts w:ascii="Arial" w:hAnsi="Arial"/>
      <w:sz w:val="32"/>
      <w:lang w:val="en-GB"/>
    </w:rPr>
  </w:style>
  <w:style w:type="paragraph" w:customStyle="1" w:styleId="CharChar241">
    <w:name w:val="Char Char241"/>
    <w:basedOn w:val="a1"/>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40A65"/>
    <w:rPr>
      <w:rFonts w:ascii="Arial" w:hAnsi="Arial"/>
      <w:sz w:val="32"/>
      <w:lang w:val="en-GB" w:eastAsia="en-US" w:bidi="ar-SA"/>
    </w:rPr>
  </w:style>
  <w:style w:type="numbering" w:customStyle="1" w:styleId="NoList111">
    <w:name w:val="No List111"/>
    <w:next w:val="a4"/>
    <w:uiPriority w:val="99"/>
    <w:semiHidden/>
    <w:unhideWhenUsed/>
    <w:rsid w:val="00440A65"/>
  </w:style>
  <w:style w:type="numbering" w:customStyle="1" w:styleId="NoList7">
    <w:name w:val="No List7"/>
    <w:next w:val="a4"/>
    <w:uiPriority w:val="99"/>
    <w:semiHidden/>
    <w:unhideWhenUsed/>
    <w:rsid w:val="00440A65"/>
  </w:style>
  <w:style w:type="table" w:customStyle="1" w:styleId="TableGrid12">
    <w:name w:val="Table Grid12"/>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440A65"/>
  </w:style>
  <w:style w:type="table" w:customStyle="1" w:styleId="TableGrid111">
    <w:name w:val="Table Grid11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440A65"/>
    <w:rPr>
      <w:color w:val="808080"/>
      <w:shd w:val="clear" w:color="auto" w:fill="E6E6E6"/>
    </w:rPr>
  </w:style>
  <w:style w:type="numbering" w:customStyle="1" w:styleId="NoList22">
    <w:name w:val="No List22"/>
    <w:next w:val="a4"/>
    <w:uiPriority w:val="99"/>
    <w:semiHidden/>
    <w:unhideWhenUsed/>
    <w:rsid w:val="00440A65"/>
  </w:style>
  <w:style w:type="numbering" w:customStyle="1" w:styleId="NoList32">
    <w:name w:val="No List32"/>
    <w:next w:val="a4"/>
    <w:uiPriority w:val="99"/>
    <w:semiHidden/>
    <w:unhideWhenUsed/>
    <w:rsid w:val="00440A65"/>
  </w:style>
  <w:style w:type="character" w:customStyle="1" w:styleId="FooterChar1">
    <w:name w:val="Footer Char1"/>
    <w:aliases w:val="footer odd Char1,footer Char1,fo Char1,pie de página Char1"/>
    <w:semiHidden/>
    <w:rsid w:val="00440A65"/>
    <w:rPr>
      <w:rFonts w:ascii="Times New Roman" w:hAnsi="Times New Roman"/>
      <w:lang w:val="en-GB"/>
    </w:rPr>
  </w:style>
  <w:style w:type="paragraph" w:customStyle="1" w:styleId="CharChar5">
    <w:name w:val="Char Char5"/>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a1"/>
    <w:uiPriority w:val="99"/>
    <w:rsid w:val="00FE609F"/>
    <w:pPr>
      <w:numPr>
        <w:numId w:val="25"/>
      </w:numPr>
      <w:overflowPunct w:val="0"/>
      <w:autoSpaceDE w:val="0"/>
      <w:autoSpaceDN w:val="0"/>
      <w:adjustRightInd w:val="0"/>
      <w:textAlignment w:val="baseline"/>
    </w:pPr>
    <w:rPr>
      <w:rFonts w:eastAsiaTheme="minorEastAsia"/>
      <w:lang w:eastAsia="en-GB"/>
    </w:rPr>
  </w:style>
  <w:style w:type="paragraph" w:customStyle="1" w:styleId="p20">
    <w:name w:val="p20"/>
    <w:basedOn w:val="a1"/>
    <w:rsid w:val="00B80D74"/>
    <w:pPr>
      <w:snapToGrid w:val="0"/>
      <w:spacing w:after="0"/>
      <w:textAlignment w:val="baseline"/>
    </w:pPr>
    <w:rPr>
      <w:rFonts w:ascii="Arial" w:eastAsia="SimSun" w:hAnsi="Arial" w:cs="Arial"/>
      <w:sz w:val="18"/>
      <w:szCs w:val="18"/>
      <w:lang w:val="en-US" w:eastAsia="zh-CN"/>
    </w:rPr>
  </w:style>
  <w:style w:type="paragraph" w:customStyle="1" w:styleId="aff9">
    <w:name w:val="吹き出し"/>
    <w:basedOn w:val="a1"/>
    <w:semiHidden/>
    <w:rsid w:val="00B80D74"/>
    <w:rPr>
      <w:rFonts w:ascii="Tahoma" w:eastAsia="MS Mincho" w:hAnsi="Tahoma" w:cs="Tahoma"/>
      <w:sz w:val="16"/>
      <w:szCs w:val="16"/>
      <w:lang w:eastAsia="ko-KR"/>
    </w:rPr>
  </w:style>
  <w:style w:type="paragraph" w:customStyle="1" w:styleId="aria">
    <w:name w:val="aria"/>
    <w:basedOn w:val="a1"/>
    <w:qFormat/>
    <w:rsid w:val="00B80D74"/>
    <w:pPr>
      <w:keepNext/>
      <w:keepLines/>
      <w:spacing w:after="0"/>
      <w:jc w:val="both"/>
    </w:pPr>
    <w:rPr>
      <w:rFonts w:ascii="Arial" w:eastAsia="SimSun" w:hAnsi="Arial"/>
      <w:sz w:val="18"/>
      <w:szCs w:val="18"/>
    </w:rPr>
  </w:style>
  <w:style w:type="character" w:styleId="HTML">
    <w:name w:val="HTML Sample"/>
    <w:rsid w:val="00B80D74"/>
    <w:rPr>
      <w:rFonts w:ascii="Courier New" w:eastAsia="SimSun" w:hAnsi="Courier New" w:cs="Courier New"/>
      <w:color w:val="0000FF"/>
      <w:kern w:val="2"/>
      <w:lang w:val="en-US" w:eastAsia="zh-CN" w:bidi="ar-SA"/>
    </w:rPr>
  </w:style>
  <w:style w:type="character" w:styleId="affa">
    <w:name w:val="line number"/>
    <w:rsid w:val="00B80D74"/>
    <w:rPr>
      <w:rFonts w:ascii="Arial" w:eastAsia="SimSun" w:hAnsi="Arial" w:cs="Arial"/>
      <w:color w:val="0000FF"/>
      <w:kern w:val="2"/>
      <w:lang w:val="en-US" w:eastAsia="zh-CN" w:bidi="ar-SA"/>
    </w:rPr>
  </w:style>
  <w:style w:type="paragraph" w:styleId="affb">
    <w:name w:val="Block Text"/>
    <w:basedOn w:val="a1"/>
    <w:rsid w:val="00B80D74"/>
    <w:pPr>
      <w:spacing w:after="120"/>
      <w:ind w:left="1440" w:right="1440"/>
    </w:pPr>
    <w:rPr>
      <w:rFonts w:eastAsia="MS Mincho"/>
    </w:rPr>
  </w:style>
  <w:style w:type="table" w:customStyle="1" w:styleId="TableGrid5">
    <w:name w:val="Table Grid5"/>
    <w:basedOn w:val="a3"/>
    <w:next w:val="af5"/>
    <w:uiPriority w:val="39"/>
    <w:qFormat/>
    <w:rsid w:val="00B80D74"/>
    <w:pPr>
      <w:overflowPunct w:val="0"/>
      <w:autoSpaceDE w:val="0"/>
      <w:autoSpaceDN w:val="0"/>
      <w:adjustRightInd w:val="0"/>
      <w:spacing w:after="180"/>
      <w:textAlignment w:val="baseline"/>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80D7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B80D74"/>
    <w:rPr>
      <w:rFonts w:ascii="Tahoma" w:eastAsia="MS Mincho" w:hAnsi="Tahoma" w:cs="Tahoma"/>
      <w:sz w:val="16"/>
      <w:szCs w:val="16"/>
      <w:lang w:eastAsia="ko-KR"/>
    </w:rPr>
  </w:style>
  <w:style w:type="paragraph" w:customStyle="1" w:styleId="Table0">
    <w:name w:val="Table"/>
    <w:basedOn w:val="a1"/>
    <w:link w:val="Table1"/>
    <w:qFormat/>
    <w:rsid w:val="00B80D74"/>
    <w:pPr>
      <w:jc w:val="center"/>
    </w:pPr>
    <w:rPr>
      <w:rFonts w:ascii="Arial" w:eastAsia="SimSun" w:hAnsi="Arial" w:cs="Arial"/>
      <w:b/>
    </w:rPr>
  </w:style>
  <w:style w:type="character" w:customStyle="1" w:styleId="Table1">
    <w:name w:val="Table (文字)"/>
    <w:link w:val="Table0"/>
    <w:rsid w:val="00B80D74"/>
    <w:rPr>
      <w:rFonts w:ascii="Arial" w:eastAsia="SimSun" w:hAnsi="Arial" w:cs="Arial"/>
      <w:b/>
      <w:lang w:val="en-GB" w:eastAsia="en-US"/>
    </w:rPr>
  </w:style>
  <w:style w:type="paragraph" w:customStyle="1" w:styleId="ColorfulList-Accent11">
    <w:name w:val="Colorful List - Accent 11"/>
    <w:basedOn w:val="a1"/>
    <w:uiPriority w:val="34"/>
    <w:qFormat/>
    <w:rsid w:val="00B80D74"/>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B80D74"/>
    <w:rPr>
      <w:rFonts w:ascii="Times New Roman" w:eastAsia="Batang" w:hAnsi="Times New Roman"/>
      <w:lang w:val="en-GB" w:eastAsia="en-US"/>
    </w:rPr>
  </w:style>
  <w:style w:type="numbering" w:customStyle="1" w:styleId="NoList42">
    <w:name w:val="No List42"/>
    <w:next w:val="a4"/>
    <w:uiPriority w:val="99"/>
    <w:semiHidden/>
    <w:unhideWhenUsed/>
    <w:rsid w:val="00B80D74"/>
  </w:style>
  <w:style w:type="numbering" w:customStyle="1" w:styleId="NoList51">
    <w:name w:val="No List51"/>
    <w:next w:val="a4"/>
    <w:uiPriority w:val="99"/>
    <w:semiHidden/>
    <w:unhideWhenUsed/>
    <w:rsid w:val="00B80D74"/>
  </w:style>
  <w:style w:type="numbering" w:customStyle="1" w:styleId="NoList211">
    <w:name w:val="No List211"/>
    <w:next w:val="a4"/>
    <w:uiPriority w:val="99"/>
    <w:semiHidden/>
    <w:unhideWhenUsed/>
    <w:rsid w:val="00B80D74"/>
  </w:style>
  <w:style w:type="numbering" w:customStyle="1" w:styleId="NoList311">
    <w:name w:val="No List311"/>
    <w:next w:val="a4"/>
    <w:uiPriority w:val="99"/>
    <w:semiHidden/>
    <w:unhideWhenUsed/>
    <w:rsid w:val="00B80D74"/>
  </w:style>
  <w:style w:type="numbering" w:customStyle="1" w:styleId="NoList411">
    <w:name w:val="No List411"/>
    <w:next w:val="a4"/>
    <w:uiPriority w:val="99"/>
    <w:semiHidden/>
    <w:unhideWhenUsed/>
    <w:rsid w:val="00B80D74"/>
  </w:style>
  <w:style w:type="numbering" w:customStyle="1" w:styleId="NoList61">
    <w:name w:val="No List61"/>
    <w:next w:val="a4"/>
    <w:uiPriority w:val="99"/>
    <w:semiHidden/>
    <w:unhideWhenUsed/>
    <w:rsid w:val="00B80D74"/>
  </w:style>
  <w:style w:type="table" w:customStyle="1" w:styleId="TableGrid41">
    <w:name w:val="Table Grid41"/>
    <w:basedOn w:val="a3"/>
    <w:next w:val="af5"/>
    <w:rsid w:val="00B80D74"/>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5"/>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5"/>
    <w:rsid w:val="00B80D74"/>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80D74"/>
  </w:style>
  <w:style w:type="numbering" w:customStyle="1" w:styleId="NoList1111">
    <w:name w:val="No List1111"/>
    <w:next w:val="a4"/>
    <w:uiPriority w:val="99"/>
    <w:semiHidden/>
    <w:unhideWhenUsed/>
    <w:rsid w:val="00B80D74"/>
  </w:style>
  <w:style w:type="numbering" w:customStyle="1" w:styleId="NoList71">
    <w:name w:val="No List71"/>
    <w:next w:val="a4"/>
    <w:uiPriority w:val="99"/>
    <w:semiHidden/>
    <w:unhideWhenUsed/>
    <w:rsid w:val="00B80D74"/>
  </w:style>
  <w:style w:type="table" w:customStyle="1" w:styleId="TableGrid121">
    <w:name w:val="Table Grid12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80D74"/>
  </w:style>
  <w:style w:type="table" w:customStyle="1" w:styleId="TableGrid1111">
    <w:name w:val="Table Grid11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80D74"/>
  </w:style>
  <w:style w:type="numbering" w:customStyle="1" w:styleId="NoList321">
    <w:name w:val="No List321"/>
    <w:next w:val="a4"/>
    <w:uiPriority w:val="99"/>
    <w:semiHidden/>
    <w:unhideWhenUsed/>
    <w:rsid w:val="00B80D74"/>
  </w:style>
  <w:style w:type="paragraph" w:styleId="affd">
    <w:name w:val="Note Heading"/>
    <w:basedOn w:val="a1"/>
    <w:next w:val="a1"/>
    <w:link w:val="Charf2"/>
    <w:qFormat/>
    <w:rsid w:val="00B80D74"/>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B80D74"/>
    <w:rPr>
      <w:rFonts w:ascii="Times New Roman" w:eastAsia="MS Mincho" w:hAnsi="Times New Roman"/>
      <w:lang w:val="en-GB"/>
    </w:rPr>
  </w:style>
  <w:style w:type="character" w:customStyle="1" w:styleId="1b">
    <w:name w:val="不明显参考1"/>
    <w:uiPriority w:val="31"/>
    <w:qFormat/>
    <w:rsid w:val="00B80D74"/>
    <w:rPr>
      <w:smallCaps/>
      <w:color w:val="5A5A5A"/>
    </w:rPr>
  </w:style>
  <w:style w:type="paragraph" w:customStyle="1" w:styleId="114">
    <w:name w:val="修订11"/>
    <w:hidden/>
    <w:semiHidden/>
    <w:qFormat/>
    <w:rsid w:val="00B80D74"/>
    <w:rPr>
      <w:rFonts w:ascii="Times New Roman" w:eastAsia="Batang" w:hAnsi="Times New Roman"/>
      <w:lang w:val="en-GB" w:eastAsia="en-US"/>
    </w:rPr>
  </w:style>
  <w:style w:type="paragraph" w:customStyle="1" w:styleId="TOC1">
    <w:name w:val="TOC 标题1"/>
    <w:basedOn w:val="10"/>
    <w:next w:val="a1"/>
    <w:uiPriority w:val="39"/>
    <w:unhideWhenUsed/>
    <w:qFormat/>
    <w:rsid w:val="00B80D74"/>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B3Char2">
    <w:name w:val="B3 Char2"/>
    <w:qFormat/>
    <w:rsid w:val="00B80D74"/>
    <w:rPr>
      <w:rFonts w:ascii="Times New Roman" w:hAnsi="Times New Roman"/>
      <w:lang w:val="en-GB"/>
    </w:rPr>
  </w:style>
  <w:style w:type="character" w:customStyle="1" w:styleId="EXCar">
    <w:name w:val="EX Car"/>
    <w:qFormat/>
    <w:rsid w:val="00B80D74"/>
    <w:rPr>
      <w:lang w:val="en-GB" w:eastAsia="en-US"/>
    </w:rPr>
  </w:style>
  <w:style w:type="character" w:customStyle="1" w:styleId="B4Char">
    <w:name w:val="B4 Char"/>
    <w:link w:val="B4"/>
    <w:qFormat/>
    <w:rsid w:val="00B80D74"/>
    <w:rPr>
      <w:rFonts w:ascii="Times New Roman" w:hAnsi="Times New Roman"/>
      <w:lang w:val="en-GB" w:eastAsia="en-US"/>
    </w:rPr>
  </w:style>
  <w:style w:type="character" w:customStyle="1" w:styleId="1c">
    <w:name w:val="明显强调1"/>
    <w:uiPriority w:val="21"/>
    <w:qFormat/>
    <w:rsid w:val="00B80D74"/>
    <w:rPr>
      <w:b/>
      <w:bCs/>
      <w:i/>
      <w:iCs/>
      <w:color w:val="4F81BD"/>
    </w:rPr>
  </w:style>
  <w:style w:type="paragraph" w:customStyle="1" w:styleId="B6">
    <w:name w:val="B6"/>
    <w:basedOn w:val="B5"/>
    <w:link w:val="B6Char"/>
    <w:qFormat/>
    <w:rsid w:val="00B80D74"/>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B80D7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B80D74"/>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B80D74"/>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80D74"/>
    <w:rPr>
      <w:color w:val="FF0000"/>
      <w:lang w:val="en-GB" w:eastAsia="en-US"/>
    </w:rPr>
  </w:style>
  <w:style w:type="character" w:customStyle="1" w:styleId="B5Char">
    <w:name w:val="B5 Char"/>
    <w:link w:val="B5"/>
    <w:qFormat/>
    <w:rsid w:val="00B80D74"/>
    <w:rPr>
      <w:rFonts w:ascii="Times New Roman" w:hAnsi="Times New Roman"/>
      <w:lang w:val="en-GB" w:eastAsia="en-US"/>
    </w:rPr>
  </w:style>
  <w:style w:type="character" w:customStyle="1" w:styleId="HeadingChar">
    <w:name w:val="Heading Char"/>
    <w:qFormat/>
    <w:rsid w:val="00B80D74"/>
    <w:rPr>
      <w:rFonts w:ascii="Arial" w:eastAsia="SimSun" w:hAnsi="Arial"/>
      <w:b/>
      <w:sz w:val="22"/>
    </w:rPr>
  </w:style>
  <w:style w:type="character" w:customStyle="1" w:styleId="B6Char">
    <w:name w:val="B6 Char"/>
    <w:link w:val="B6"/>
    <w:qFormat/>
    <w:rsid w:val="00B80D74"/>
    <w:rPr>
      <w:rFonts w:ascii="Times New Roman" w:eastAsiaTheme="minorEastAsia" w:hAnsi="Times New Roman"/>
      <w:lang w:val="en-GB"/>
    </w:rPr>
  </w:style>
  <w:style w:type="table" w:customStyle="1" w:styleId="TableStyle1">
    <w:name w:val="Table Style1"/>
    <w:basedOn w:val="a3"/>
    <w:qFormat/>
    <w:rsid w:val="00B80D74"/>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rsid w:val="00B80D74"/>
    <w:pPr>
      <w:spacing w:before="100" w:beforeAutospacing="1" w:after="100" w:afterAutospacing="1"/>
    </w:pPr>
    <w:rPr>
      <w:rFonts w:ascii="SimSun" w:eastAsia="SimSun" w:hAnsi="SimSun" w:cs="SimSun"/>
      <w:sz w:val="24"/>
      <w:szCs w:val="24"/>
      <w:lang w:val="en-US" w:eastAsia="zh-CN"/>
    </w:rPr>
  </w:style>
  <w:style w:type="paragraph" w:customStyle="1" w:styleId="affe">
    <w:name w:val="수정"/>
    <w:hidden/>
    <w:semiHidden/>
    <w:qFormat/>
    <w:rsid w:val="00B80D74"/>
    <w:rPr>
      <w:rFonts w:ascii="Times New Roman" w:eastAsia="Batang" w:hAnsi="Times New Roman"/>
      <w:lang w:val="en-GB" w:eastAsia="en-US"/>
    </w:rPr>
  </w:style>
  <w:style w:type="paragraph" w:customStyle="1" w:styleId="afff">
    <w:name w:val="変更箇所"/>
    <w:hidden/>
    <w:semiHidden/>
    <w:qFormat/>
    <w:rsid w:val="00B80D74"/>
    <w:rPr>
      <w:rFonts w:ascii="Times New Roman" w:eastAsia="MS Mincho" w:hAnsi="Times New Roman"/>
      <w:lang w:val="en-GB" w:eastAsia="en-US"/>
    </w:rPr>
  </w:style>
  <w:style w:type="paragraph" w:customStyle="1" w:styleId="NB2">
    <w:name w:val="NB2"/>
    <w:basedOn w:val="ZG"/>
    <w:qFormat/>
    <w:rsid w:val="00B80D74"/>
    <w:pPr>
      <w:framePr w:wrap="notBeside"/>
    </w:pPr>
    <w:rPr>
      <w:rFonts w:eastAsiaTheme="minorEastAsia"/>
      <w:noProof w:val="0"/>
      <w:lang w:val="en-US" w:eastAsia="ko-KR"/>
    </w:rPr>
  </w:style>
  <w:style w:type="paragraph" w:customStyle="1" w:styleId="tableentry">
    <w:name w:val="table entry"/>
    <w:basedOn w:val="a1"/>
    <w:qFormat/>
    <w:rsid w:val="00B80D74"/>
    <w:pPr>
      <w:keepNext/>
      <w:spacing w:before="60" w:after="60"/>
    </w:pPr>
    <w:rPr>
      <w:rFonts w:ascii="Bookman Old Style" w:eastAsia="SimSun" w:hAnsi="Bookman Old Style"/>
      <w:lang w:val="en-US" w:eastAsia="ko-KR"/>
    </w:rPr>
  </w:style>
  <w:style w:type="character" w:customStyle="1" w:styleId="EditorsNoteChar">
    <w:name w:val="Editor's Note Char"/>
    <w:qFormat/>
    <w:rsid w:val="00B80D74"/>
    <w:rPr>
      <w:rFonts w:ascii="Times New Roman" w:hAnsi="Times New Roman"/>
      <w:color w:val="FF0000"/>
      <w:lang w:val="en-GB" w:eastAsia="en-US"/>
    </w:rPr>
  </w:style>
  <w:style w:type="table" w:customStyle="1" w:styleId="TableGrid6">
    <w:name w:val="Table Grid6"/>
    <w:basedOn w:val="a3"/>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80D7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80D7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80D7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80D74"/>
    <w:pPr>
      <w:jc w:val="both"/>
    </w:pPr>
    <w:rPr>
      <w:rFonts w:ascii="SimSun" w:eastAsia="SimSun" w:hAnsi="SimSun" w:cs="SimSun"/>
      <w:kern w:val="2"/>
      <w:sz w:val="21"/>
      <w:szCs w:val="21"/>
    </w:rPr>
  </w:style>
  <w:style w:type="paragraph" w:customStyle="1" w:styleId="font5">
    <w:name w:val="font5"/>
    <w:basedOn w:val="a1"/>
    <w:rsid w:val="00B80D7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B80D7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B80D7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B80D7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B80D7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B80D7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rsid w:val="00B80D7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rsid w:val="00B80D7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B80D7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B80D7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3"/>
    <w:next w:val="af5"/>
    <w:qFormat/>
    <w:rsid w:val="00B80D7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4"/>
    <w:uiPriority w:val="99"/>
    <w:semiHidden/>
    <w:unhideWhenUsed/>
    <w:rsid w:val="00B80D74"/>
  </w:style>
  <w:style w:type="table" w:customStyle="1" w:styleId="TableGrid9">
    <w:name w:val="Table Grid9"/>
    <w:basedOn w:val="a3"/>
    <w:next w:val="af5"/>
    <w:qFormat/>
    <w:rsid w:val="00B80D74"/>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0">
    <w:name w:val="Intense Emphasis"/>
    <w:uiPriority w:val="21"/>
    <w:qFormat/>
    <w:rsid w:val="00B80D74"/>
    <w:rPr>
      <w:b/>
      <w:bCs/>
      <w:i/>
      <w:iCs/>
      <w:color w:val="4F81BD"/>
    </w:rPr>
  </w:style>
  <w:style w:type="table" w:customStyle="1" w:styleId="TableGrid13">
    <w:name w:val="Table Grid13"/>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Typewriter"/>
    <w:rsid w:val="00B80D7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80D74"/>
    <w:rPr>
      <w:b/>
      <w:lang w:val="en-GB" w:eastAsia="en-US" w:bidi="ar-SA"/>
    </w:rPr>
  </w:style>
  <w:style w:type="table" w:customStyle="1" w:styleId="TableGrid22">
    <w:name w:val="Table Grid22"/>
    <w:basedOn w:val="a3"/>
    <w:next w:val="af5"/>
    <w:qFormat/>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5"/>
    <w:qFormat/>
    <w:rsid w:val="00B80D74"/>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1">
    <w:name w:val="HTML Preformatted"/>
    <w:basedOn w:val="a1"/>
    <w:link w:val="HTMLChar"/>
    <w:rsid w:val="00B80D74"/>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1"/>
    <w:rsid w:val="00B80D74"/>
    <w:rPr>
      <w:rFonts w:ascii="Courier New" w:eastAsia="MS Mincho" w:hAnsi="Courier New"/>
      <w:lang w:val="en-GB"/>
    </w:rPr>
  </w:style>
  <w:style w:type="numbering" w:customStyle="1" w:styleId="NoList13">
    <w:name w:val="No List13"/>
    <w:next w:val="a4"/>
    <w:uiPriority w:val="99"/>
    <w:semiHidden/>
    <w:unhideWhenUsed/>
    <w:rsid w:val="00B80D74"/>
  </w:style>
  <w:style w:type="numbering" w:customStyle="1" w:styleId="NoList23">
    <w:name w:val="No List23"/>
    <w:next w:val="a4"/>
    <w:uiPriority w:val="99"/>
    <w:semiHidden/>
    <w:unhideWhenUsed/>
    <w:rsid w:val="00B80D74"/>
  </w:style>
  <w:style w:type="table" w:customStyle="1" w:styleId="TableGrid42">
    <w:name w:val="Table Grid42"/>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80D74"/>
  </w:style>
  <w:style w:type="table" w:customStyle="1" w:styleId="TableGrid51">
    <w:name w:val="Table Grid51"/>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B80D74"/>
  </w:style>
  <w:style w:type="table" w:customStyle="1" w:styleId="TableGrid61">
    <w:name w:val="Table Grid61"/>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B80D74"/>
  </w:style>
  <w:style w:type="numbering" w:customStyle="1" w:styleId="NoList62">
    <w:name w:val="No List62"/>
    <w:next w:val="a4"/>
    <w:uiPriority w:val="99"/>
    <w:semiHidden/>
    <w:unhideWhenUsed/>
    <w:rsid w:val="00B80D74"/>
  </w:style>
  <w:style w:type="numbering" w:customStyle="1" w:styleId="NoList72">
    <w:name w:val="No List72"/>
    <w:next w:val="a4"/>
    <w:uiPriority w:val="99"/>
    <w:semiHidden/>
    <w:unhideWhenUsed/>
    <w:rsid w:val="00B80D74"/>
  </w:style>
  <w:style w:type="numbering" w:customStyle="1" w:styleId="NoList81">
    <w:name w:val="No List81"/>
    <w:next w:val="a4"/>
    <w:uiPriority w:val="99"/>
    <w:semiHidden/>
    <w:unhideWhenUsed/>
    <w:rsid w:val="00B80D74"/>
  </w:style>
  <w:style w:type="table" w:customStyle="1" w:styleId="TableGrid71">
    <w:name w:val="Table Grid71"/>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B80D74"/>
  </w:style>
  <w:style w:type="table" w:customStyle="1" w:styleId="TableGrid81">
    <w:name w:val="Table Grid81"/>
    <w:basedOn w:val="a3"/>
    <w:next w:val="af5"/>
    <w:uiPriority w:val="39"/>
    <w:rsid w:val="00B80D74"/>
    <w:pPr>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80D74"/>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12">
    <w:name w:val="Tabellengitternetz1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80D74"/>
  </w:style>
  <w:style w:type="numbering" w:customStyle="1" w:styleId="NoList212">
    <w:name w:val="No List212"/>
    <w:next w:val="a4"/>
    <w:uiPriority w:val="99"/>
    <w:semiHidden/>
    <w:unhideWhenUsed/>
    <w:rsid w:val="00B80D74"/>
  </w:style>
  <w:style w:type="table" w:customStyle="1" w:styleId="TableGrid411">
    <w:name w:val="Table Grid411"/>
    <w:basedOn w:val="a3"/>
    <w:next w:val="af5"/>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B80D74"/>
  </w:style>
  <w:style w:type="numbering" w:customStyle="1" w:styleId="NoList412">
    <w:name w:val="No List412"/>
    <w:next w:val="a4"/>
    <w:uiPriority w:val="99"/>
    <w:semiHidden/>
    <w:unhideWhenUsed/>
    <w:rsid w:val="00B80D74"/>
  </w:style>
  <w:style w:type="numbering" w:customStyle="1" w:styleId="NoList511">
    <w:name w:val="No List511"/>
    <w:next w:val="a4"/>
    <w:uiPriority w:val="99"/>
    <w:semiHidden/>
    <w:unhideWhenUsed/>
    <w:rsid w:val="00B80D74"/>
  </w:style>
  <w:style w:type="numbering" w:customStyle="1" w:styleId="NoList611">
    <w:name w:val="No List611"/>
    <w:next w:val="a4"/>
    <w:uiPriority w:val="99"/>
    <w:semiHidden/>
    <w:unhideWhenUsed/>
    <w:rsid w:val="00B80D74"/>
  </w:style>
  <w:style w:type="numbering" w:customStyle="1" w:styleId="NoList711">
    <w:name w:val="No List711"/>
    <w:next w:val="a4"/>
    <w:uiPriority w:val="99"/>
    <w:semiHidden/>
    <w:unhideWhenUsed/>
    <w:rsid w:val="00B80D74"/>
  </w:style>
  <w:style w:type="numbering" w:customStyle="1" w:styleId="NoList811">
    <w:name w:val="No List811"/>
    <w:next w:val="a4"/>
    <w:uiPriority w:val="99"/>
    <w:semiHidden/>
    <w:unhideWhenUsed/>
    <w:rsid w:val="00B80D74"/>
  </w:style>
  <w:style w:type="numbering" w:customStyle="1" w:styleId="NoList91">
    <w:name w:val="No List91"/>
    <w:next w:val="a4"/>
    <w:uiPriority w:val="99"/>
    <w:semiHidden/>
    <w:unhideWhenUsed/>
    <w:rsid w:val="00B80D74"/>
  </w:style>
  <w:style w:type="table" w:customStyle="1" w:styleId="TableGrid76">
    <w:name w:val="Table Grid76"/>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80D74"/>
  </w:style>
  <w:style w:type="paragraph" w:customStyle="1" w:styleId="Figuretitle0">
    <w:name w:val="Figure_title"/>
    <w:basedOn w:val="a1"/>
    <w:next w:val="a1"/>
    <w:rsid w:val="00B80D7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rsid w:val="00B80D7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rsid w:val="00B80D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B80D7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rsid w:val="00B80D7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rsid w:val="00B80D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rsid w:val="00B80D7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B80D74"/>
    <w:pPr>
      <w:suppressAutoHyphens/>
      <w:autoSpaceDN w:val="0"/>
      <w:spacing w:after="0"/>
      <w:jc w:val="both"/>
    </w:pPr>
    <w:rPr>
      <w:rFonts w:eastAsia="Batang"/>
    </w:rPr>
  </w:style>
  <w:style w:type="numbering" w:customStyle="1" w:styleId="LFO19">
    <w:name w:val="LFO19"/>
    <w:basedOn w:val="a4"/>
    <w:rsid w:val="00B80D74"/>
    <w:pPr>
      <w:numPr>
        <w:numId w:val="26"/>
      </w:numPr>
    </w:pPr>
  </w:style>
  <w:style w:type="paragraph" w:customStyle="1" w:styleId="enumlev3">
    <w:name w:val="enumlev3"/>
    <w:basedOn w:val="enumlev2"/>
    <w:rsid w:val="00B80D7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paragraph" w:customStyle="1" w:styleId="tah0">
    <w:name w:val="tah"/>
    <w:basedOn w:val="a1"/>
    <w:rsid w:val="00B80D74"/>
    <w:pPr>
      <w:keepNext/>
      <w:spacing w:after="0"/>
      <w:jc w:val="center"/>
    </w:pPr>
    <w:rPr>
      <w:rFonts w:ascii="Arial" w:eastAsia="PMingLiU" w:hAnsi="Arial" w:cs="Arial"/>
      <w:b/>
      <w:bCs/>
      <w:sz w:val="18"/>
      <w:szCs w:val="18"/>
      <w:lang w:eastAsia="zh-TW"/>
    </w:rPr>
  </w:style>
  <w:style w:type="character" w:customStyle="1" w:styleId="st1">
    <w:name w:val="st1"/>
    <w:basedOn w:val="a2"/>
    <w:rsid w:val="00B80D74"/>
  </w:style>
  <w:style w:type="paragraph" w:customStyle="1" w:styleId="TdocHeader2">
    <w:name w:val="Tdoc_Header_2"/>
    <w:basedOn w:val="a1"/>
    <w:rsid w:val="00B80D7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80D74"/>
  </w:style>
  <w:style w:type="numbering" w:customStyle="1" w:styleId="LFO191">
    <w:name w:val="LFO191"/>
    <w:basedOn w:val="a4"/>
    <w:rsid w:val="00B80D74"/>
  </w:style>
  <w:style w:type="table" w:customStyle="1" w:styleId="TableGrid122">
    <w:name w:val="Table Grid122"/>
    <w:basedOn w:val="a3"/>
    <w:next w:val="af5"/>
    <w:qFormat/>
    <w:rsid w:val="00B80D74"/>
    <w:pPr>
      <w:spacing w:after="180"/>
    </w:pPr>
    <w:rPr>
      <w:rFonts w:ascii="Tms Rmn" w:eastAsia="SimSu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80D74"/>
  </w:style>
  <w:style w:type="numbering" w:customStyle="1" w:styleId="NoList1112">
    <w:name w:val="No List1112"/>
    <w:next w:val="a4"/>
    <w:uiPriority w:val="99"/>
    <w:semiHidden/>
    <w:unhideWhenUsed/>
    <w:rsid w:val="00B80D74"/>
  </w:style>
  <w:style w:type="table" w:customStyle="1" w:styleId="TableGrid221">
    <w:name w:val="Table Grid221"/>
    <w:basedOn w:val="a3"/>
    <w:next w:val="af5"/>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5"/>
    <w:qFormat/>
    <w:rsid w:val="00B80D74"/>
    <w:pPr>
      <w:spacing w:after="180"/>
    </w:pPr>
    <w:rPr>
      <w:rFonts w:ascii="Times New Roman" w:eastAsiaTheme="minorEastAsia"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80D74"/>
    <w:pPr>
      <w:keepNext/>
      <w:keepLines/>
      <w:spacing w:after="0"/>
      <w:ind w:left="851" w:hanging="851"/>
    </w:pPr>
    <w:rPr>
      <w:rFonts w:ascii="Arial" w:eastAsiaTheme="minorEastAsia" w:hAnsi="Arial"/>
      <w:sz w:val="18"/>
    </w:rPr>
  </w:style>
  <w:style w:type="numbering" w:customStyle="1" w:styleId="122">
    <w:name w:val="无列表12"/>
    <w:next w:val="a4"/>
    <w:semiHidden/>
    <w:rsid w:val="00B80D74"/>
  </w:style>
  <w:style w:type="numbering" w:customStyle="1" w:styleId="123">
    <w:name w:val="リストなし12"/>
    <w:next w:val="a4"/>
    <w:uiPriority w:val="99"/>
    <w:semiHidden/>
    <w:unhideWhenUsed/>
    <w:rsid w:val="00B80D74"/>
  </w:style>
  <w:style w:type="numbering" w:customStyle="1" w:styleId="1120">
    <w:name w:val="无列表112"/>
    <w:next w:val="a4"/>
    <w:semiHidden/>
    <w:rsid w:val="00B80D74"/>
  </w:style>
  <w:style w:type="numbering" w:customStyle="1" w:styleId="1111">
    <w:name w:val="リストなし111"/>
    <w:next w:val="a4"/>
    <w:uiPriority w:val="99"/>
    <w:semiHidden/>
    <w:unhideWhenUsed/>
    <w:rsid w:val="00B80D74"/>
  </w:style>
  <w:style w:type="numbering" w:customStyle="1" w:styleId="NoList222">
    <w:name w:val="No List222"/>
    <w:next w:val="a4"/>
    <w:uiPriority w:val="99"/>
    <w:semiHidden/>
    <w:unhideWhenUsed/>
    <w:rsid w:val="00B80D74"/>
  </w:style>
  <w:style w:type="numbering" w:customStyle="1" w:styleId="NoList322">
    <w:name w:val="No List322"/>
    <w:next w:val="a4"/>
    <w:uiPriority w:val="99"/>
    <w:semiHidden/>
    <w:unhideWhenUsed/>
    <w:rsid w:val="00B80D74"/>
  </w:style>
  <w:style w:type="numbering" w:customStyle="1" w:styleId="NoList421">
    <w:name w:val="No List421"/>
    <w:next w:val="a4"/>
    <w:uiPriority w:val="99"/>
    <w:semiHidden/>
    <w:unhideWhenUsed/>
    <w:rsid w:val="00B80D74"/>
  </w:style>
  <w:style w:type="numbering" w:customStyle="1" w:styleId="NoList2111">
    <w:name w:val="No List2111"/>
    <w:next w:val="a4"/>
    <w:uiPriority w:val="99"/>
    <w:semiHidden/>
    <w:unhideWhenUsed/>
    <w:rsid w:val="00B80D74"/>
  </w:style>
  <w:style w:type="numbering" w:customStyle="1" w:styleId="NoList3111">
    <w:name w:val="No List3111"/>
    <w:next w:val="a4"/>
    <w:uiPriority w:val="99"/>
    <w:semiHidden/>
    <w:unhideWhenUsed/>
    <w:rsid w:val="00B80D74"/>
  </w:style>
  <w:style w:type="numbering" w:customStyle="1" w:styleId="NoList4111">
    <w:name w:val="No List4111"/>
    <w:next w:val="a4"/>
    <w:uiPriority w:val="99"/>
    <w:semiHidden/>
    <w:unhideWhenUsed/>
    <w:rsid w:val="00B80D74"/>
  </w:style>
  <w:style w:type="numbering" w:customStyle="1" w:styleId="11110">
    <w:name w:val="无列表1111"/>
    <w:next w:val="a4"/>
    <w:semiHidden/>
    <w:rsid w:val="00B80D74"/>
  </w:style>
  <w:style w:type="numbering" w:customStyle="1" w:styleId="NoList11111">
    <w:name w:val="No List11111"/>
    <w:next w:val="a4"/>
    <w:uiPriority w:val="99"/>
    <w:semiHidden/>
    <w:unhideWhenUsed/>
    <w:rsid w:val="00B80D74"/>
  </w:style>
  <w:style w:type="numbering" w:customStyle="1" w:styleId="NoList1211">
    <w:name w:val="No List1211"/>
    <w:next w:val="a4"/>
    <w:uiPriority w:val="99"/>
    <w:semiHidden/>
    <w:unhideWhenUsed/>
    <w:rsid w:val="00B80D74"/>
  </w:style>
  <w:style w:type="numbering" w:customStyle="1" w:styleId="NoList2211">
    <w:name w:val="No List2211"/>
    <w:next w:val="a4"/>
    <w:uiPriority w:val="99"/>
    <w:semiHidden/>
    <w:unhideWhenUsed/>
    <w:rsid w:val="00B80D74"/>
  </w:style>
  <w:style w:type="numbering" w:customStyle="1" w:styleId="NoList3211">
    <w:name w:val="No List3211"/>
    <w:next w:val="a4"/>
    <w:uiPriority w:val="99"/>
    <w:semiHidden/>
    <w:unhideWhenUsed/>
    <w:rsid w:val="00B80D74"/>
  </w:style>
  <w:style w:type="character" w:customStyle="1" w:styleId="UnresolvedMention3">
    <w:name w:val="Unresolved Mention3"/>
    <w:basedOn w:val="a2"/>
    <w:uiPriority w:val="99"/>
    <w:unhideWhenUsed/>
    <w:rsid w:val="00B80D74"/>
    <w:rPr>
      <w:color w:val="605E5C"/>
      <w:shd w:val="clear" w:color="auto" w:fill="E1DFDD"/>
    </w:rPr>
  </w:style>
  <w:style w:type="numbering" w:customStyle="1" w:styleId="NoList14">
    <w:name w:val="No List14"/>
    <w:next w:val="a4"/>
    <w:uiPriority w:val="99"/>
    <w:semiHidden/>
    <w:unhideWhenUsed/>
    <w:rsid w:val="00B80D74"/>
  </w:style>
  <w:style w:type="table" w:customStyle="1" w:styleId="TableGrid10">
    <w:name w:val="Table Grid10"/>
    <w:basedOn w:val="a3"/>
    <w:next w:val="af5"/>
    <w:qFormat/>
    <w:rsid w:val="00B80D74"/>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5"/>
    <w:qFormat/>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5"/>
    <w:qFormat/>
    <w:rsid w:val="00B80D74"/>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B80D74"/>
  </w:style>
  <w:style w:type="numbering" w:customStyle="1" w:styleId="NoList24">
    <w:name w:val="No List24"/>
    <w:next w:val="a4"/>
    <w:uiPriority w:val="99"/>
    <w:semiHidden/>
    <w:unhideWhenUsed/>
    <w:rsid w:val="00B80D74"/>
  </w:style>
  <w:style w:type="table" w:customStyle="1" w:styleId="TableGrid43">
    <w:name w:val="Table Grid43"/>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80D74"/>
  </w:style>
  <w:style w:type="table" w:customStyle="1" w:styleId="TableGrid52">
    <w:name w:val="Table Grid52"/>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80D74"/>
  </w:style>
  <w:style w:type="table" w:customStyle="1" w:styleId="TableGrid62">
    <w:name w:val="Table Grid62"/>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B80D74"/>
  </w:style>
  <w:style w:type="numbering" w:customStyle="1" w:styleId="NoList63">
    <w:name w:val="No List63"/>
    <w:next w:val="a4"/>
    <w:uiPriority w:val="99"/>
    <w:semiHidden/>
    <w:unhideWhenUsed/>
    <w:rsid w:val="00B80D74"/>
  </w:style>
  <w:style w:type="numbering" w:customStyle="1" w:styleId="NoList73">
    <w:name w:val="No List73"/>
    <w:next w:val="a4"/>
    <w:uiPriority w:val="99"/>
    <w:semiHidden/>
    <w:unhideWhenUsed/>
    <w:rsid w:val="00B80D74"/>
  </w:style>
  <w:style w:type="numbering" w:customStyle="1" w:styleId="NoList82">
    <w:name w:val="No List82"/>
    <w:next w:val="a4"/>
    <w:uiPriority w:val="99"/>
    <w:semiHidden/>
    <w:unhideWhenUsed/>
    <w:rsid w:val="00B80D74"/>
  </w:style>
  <w:style w:type="numbering" w:customStyle="1" w:styleId="NoList92">
    <w:name w:val="No List92"/>
    <w:next w:val="a4"/>
    <w:uiPriority w:val="99"/>
    <w:semiHidden/>
    <w:unhideWhenUsed/>
    <w:rsid w:val="00B80D74"/>
  </w:style>
  <w:style w:type="table" w:customStyle="1" w:styleId="TableGrid82">
    <w:name w:val="Table Grid82"/>
    <w:basedOn w:val="a3"/>
    <w:next w:val="af5"/>
    <w:uiPriority w:val="39"/>
    <w:rsid w:val="00B80D74"/>
    <w:pPr>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80D74"/>
  </w:style>
  <w:style w:type="numbering" w:customStyle="1" w:styleId="NoList213">
    <w:name w:val="No List213"/>
    <w:next w:val="a4"/>
    <w:uiPriority w:val="99"/>
    <w:semiHidden/>
    <w:unhideWhenUsed/>
    <w:rsid w:val="00B80D74"/>
  </w:style>
  <w:style w:type="table" w:customStyle="1" w:styleId="TableGrid412">
    <w:name w:val="Table Grid412"/>
    <w:basedOn w:val="a3"/>
    <w:next w:val="af5"/>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80D74"/>
  </w:style>
  <w:style w:type="numbering" w:customStyle="1" w:styleId="NoList413">
    <w:name w:val="No List413"/>
    <w:next w:val="a4"/>
    <w:uiPriority w:val="99"/>
    <w:semiHidden/>
    <w:unhideWhenUsed/>
    <w:rsid w:val="00B80D74"/>
  </w:style>
  <w:style w:type="numbering" w:customStyle="1" w:styleId="NoList512">
    <w:name w:val="No List512"/>
    <w:next w:val="a4"/>
    <w:uiPriority w:val="99"/>
    <w:semiHidden/>
    <w:unhideWhenUsed/>
    <w:rsid w:val="00B80D74"/>
  </w:style>
  <w:style w:type="numbering" w:customStyle="1" w:styleId="NoList612">
    <w:name w:val="No List612"/>
    <w:next w:val="a4"/>
    <w:uiPriority w:val="99"/>
    <w:semiHidden/>
    <w:unhideWhenUsed/>
    <w:rsid w:val="00B80D74"/>
  </w:style>
  <w:style w:type="numbering" w:customStyle="1" w:styleId="NoList712">
    <w:name w:val="No List712"/>
    <w:next w:val="a4"/>
    <w:uiPriority w:val="99"/>
    <w:semiHidden/>
    <w:unhideWhenUsed/>
    <w:rsid w:val="00B80D74"/>
  </w:style>
  <w:style w:type="numbering" w:customStyle="1" w:styleId="NoList812">
    <w:name w:val="No List812"/>
    <w:next w:val="a4"/>
    <w:uiPriority w:val="99"/>
    <w:semiHidden/>
    <w:unhideWhenUsed/>
    <w:rsid w:val="00B80D74"/>
  </w:style>
  <w:style w:type="numbering" w:customStyle="1" w:styleId="NoList911">
    <w:name w:val="No List911"/>
    <w:next w:val="a4"/>
    <w:uiPriority w:val="99"/>
    <w:semiHidden/>
    <w:unhideWhenUsed/>
    <w:rsid w:val="00B80D74"/>
  </w:style>
  <w:style w:type="numbering" w:customStyle="1" w:styleId="LFO192">
    <w:name w:val="LFO192"/>
    <w:basedOn w:val="a4"/>
    <w:rsid w:val="00B80D74"/>
  </w:style>
  <w:style w:type="numbering" w:customStyle="1" w:styleId="NoList101">
    <w:name w:val="No List101"/>
    <w:next w:val="a4"/>
    <w:uiPriority w:val="99"/>
    <w:semiHidden/>
    <w:unhideWhenUsed/>
    <w:rsid w:val="00B80D74"/>
  </w:style>
  <w:style w:type="numbering" w:customStyle="1" w:styleId="LFO1911">
    <w:name w:val="LFO1911"/>
    <w:basedOn w:val="a4"/>
    <w:rsid w:val="00B80D74"/>
  </w:style>
  <w:style w:type="table" w:customStyle="1" w:styleId="TableGrid123">
    <w:name w:val="Table Grid123"/>
    <w:basedOn w:val="a3"/>
    <w:next w:val="af5"/>
    <w:qFormat/>
    <w:rsid w:val="00B80D74"/>
    <w:pPr>
      <w:spacing w:after="180"/>
    </w:pPr>
    <w:rPr>
      <w:rFonts w:ascii="Tms Rmn" w:eastAsia="SimSu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80D74"/>
  </w:style>
  <w:style w:type="numbering" w:customStyle="1" w:styleId="NoList1113">
    <w:name w:val="No List1113"/>
    <w:next w:val="a4"/>
    <w:uiPriority w:val="99"/>
    <w:semiHidden/>
    <w:unhideWhenUsed/>
    <w:rsid w:val="00B80D74"/>
  </w:style>
  <w:style w:type="table" w:customStyle="1" w:styleId="TableGrid222">
    <w:name w:val="Table Grid222"/>
    <w:basedOn w:val="a3"/>
    <w:next w:val="af5"/>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5"/>
    <w:qFormat/>
    <w:rsid w:val="00B80D74"/>
    <w:pPr>
      <w:spacing w:after="180"/>
    </w:pPr>
    <w:rPr>
      <w:rFonts w:ascii="Times New Roman" w:eastAsiaTheme="minorEastAsia"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80D74"/>
  </w:style>
  <w:style w:type="numbering" w:customStyle="1" w:styleId="131">
    <w:name w:val="リストなし13"/>
    <w:next w:val="a4"/>
    <w:uiPriority w:val="99"/>
    <w:semiHidden/>
    <w:unhideWhenUsed/>
    <w:rsid w:val="00B80D74"/>
  </w:style>
  <w:style w:type="numbering" w:customStyle="1" w:styleId="1130">
    <w:name w:val="无列表113"/>
    <w:next w:val="a4"/>
    <w:semiHidden/>
    <w:rsid w:val="00B80D74"/>
  </w:style>
  <w:style w:type="numbering" w:customStyle="1" w:styleId="1121">
    <w:name w:val="リストなし112"/>
    <w:next w:val="a4"/>
    <w:uiPriority w:val="99"/>
    <w:semiHidden/>
    <w:unhideWhenUsed/>
    <w:rsid w:val="00B80D74"/>
  </w:style>
  <w:style w:type="numbering" w:customStyle="1" w:styleId="NoList223">
    <w:name w:val="No List223"/>
    <w:next w:val="a4"/>
    <w:uiPriority w:val="99"/>
    <w:semiHidden/>
    <w:unhideWhenUsed/>
    <w:rsid w:val="00B80D74"/>
  </w:style>
  <w:style w:type="numbering" w:customStyle="1" w:styleId="NoList323">
    <w:name w:val="No List323"/>
    <w:next w:val="a4"/>
    <w:uiPriority w:val="99"/>
    <w:semiHidden/>
    <w:unhideWhenUsed/>
    <w:rsid w:val="00B80D74"/>
  </w:style>
  <w:style w:type="numbering" w:customStyle="1" w:styleId="NoList422">
    <w:name w:val="No List422"/>
    <w:next w:val="a4"/>
    <w:uiPriority w:val="99"/>
    <w:semiHidden/>
    <w:unhideWhenUsed/>
    <w:rsid w:val="00B80D74"/>
  </w:style>
  <w:style w:type="numbering" w:customStyle="1" w:styleId="NoList2112">
    <w:name w:val="No List2112"/>
    <w:next w:val="a4"/>
    <w:uiPriority w:val="99"/>
    <w:semiHidden/>
    <w:unhideWhenUsed/>
    <w:rsid w:val="00B80D74"/>
  </w:style>
  <w:style w:type="numbering" w:customStyle="1" w:styleId="NoList3112">
    <w:name w:val="No List3112"/>
    <w:next w:val="a4"/>
    <w:uiPriority w:val="99"/>
    <w:semiHidden/>
    <w:unhideWhenUsed/>
    <w:rsid w:val="00B80D74"/>
  </w:style>
  <w:style w:type="numbering" w:customStyle="1" w:styleId="NoList4112">
    <w:name w:val="No List4112"/>
    <w:next w:val="a4"/>
    <w:uiPriority w:val="99"/>
    <w:semiHidden/>
    <w:unhideWhenUsed/>
    <w:rsid w:val="00B80D74"/>
  </w:style>
  <w:style w:type="numbering" w:customStyle="1" w:styleId="1112">
    <w:name w:val="无列表1112"/>
    <w:next w:val="a4"/>
    <w:semiHidden/>
    <w:rsid w:val="00B80D74"/>
  </w:style>
  <w:style w:type="numbering" w:customStyle="1" w:styleId="NoList11112">
    <w:name w:val="No List11112"/>
    <w:next w:val="a4"/>
    <w:uiPriority w:val="99"/>
    <w:semiHidden/>
    <w:unhideWhenUsed/>
    <w:rsid w:val="00B80D74"/>
  </w:style>
  <w:style w:type="numbering" w:customStyle="1" w:styleId="NoList1212">
    <w:name w:val="No List1212"/>
    <w:next w:val="a4"/>
    <w:uiPriority w:val="99"/>
    <w:semiHidden/>
    <w:unhideWhenUsed/>
    <w:rsid w:val="00B80D74"/>
  </w:style>
  <w:style w:type="numbering" w:customStyle="1" w:styleId="NoList2212">
    <w:name w:val="No List2212"/>
    <w:next w:val="a4"/>
    <w:uiPriority w:val="99"/>
    <w:semiHidden/>
    <w:unhideWhenUsed/>
    <w:rsid w:val="00B80D74"/>
  </w:style>
  <w:style w:type="numbering" w:customStyle="1" w:styleId="NoList3212">
    <w:name w:val="No List3212"/>
    <w:next w:val="a4"/>
    <w:uiPriority w:val="99"/>
    <w:semiHidden/>
    <w:unhideWhenUsed/>
    <w:rsid w:val="00B80D74"/>
  </w:style>
  <w:style w:type="numbering" w:customStyle="1" w:styleId="NoList16">
    <w:name w:val="No List16"/>
    <w:next w:val="a4"/>
    <w:uiPriority w:val="99"/>
    <w:semiHidden/>
    <w:unhideWhenUsed/>
    <w:rsid w:val="00B80D74"/>
  </w:style>
  <w:style w:type="table" w:customStyle="1" w:styleId="TableGrid15">
    <w:name w:val="Table Grid15"/>
    <w:basedOn w:val="a3"/>
    <w:next w:val="af5"/>
    <w:qFormat/>
    <w:rsid w:val="00B80D74"/>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5"/>
    <w:qFormat/>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5"/>
    <w:qFormat/>
    <w:rsid w:val="00B80D74"/>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80D74"/>
  </w:style>
  <w:style w:type="numbering" w:customStyle="1" w:styleId="NoList25">
    <w:name w:val="No List25"/>
    <w:next w:val="a4"/>
    <w:uiPriority w:val="99"/>
    <w:semiHidden/>
    <w:unhideWhenUsed/>
    <w:rsid w:val="00B80D74"/>
  </w:style>
  <w:style w:type="table" w:customStyle="1" w:styleId="TableGrid44">
    <w:name w:val="Table Grid44"/>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80D74"/>
  </w:style>
  <w:style w:type="table" w:customStyle="1" w:styleId="TableGrid53">
    <w:name w:val="Table Grid53"/>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80D74"/>
  </w:style>
  <w:style w:type="table" w:customStyle="1" w:styleId="TableGrid63">
    <w:name w:val="Table Grid63"/>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80D74"/>
  </w:style>
  <w:style w:type="numbering" w:customStyle="1" w:styleId="NoList64">
    <w:name w:val="No List64"/>
    <w:next w:val="a4"/>
    <w:uiPriority w:val="99"/>
    <w:semiHidden/>
    <w:unhideWhenUsed/>
    <w:rsid w:val="00B80D74"/>
  </w:style>
  <w:style w:type="numbering" w:customStyle="1" w:styleId="NoList74">
    <w:name w:val="No List74"/>
    <w:next w:val="a4"/>
    <w:uiPriority w:val="99"/>
    <w:semiHidden/>
    <w:unhideWhenUsed/>
    <w:rsid w:val="00B80D74"/>
  </w:style>
  <w:style w:type="numbering" w:customStyle="1" w:styleId="NoList83">
    <w:name w:val="No List83"/>
    <w:next w:val="a4"/>
    <w:uiPriority w:val="99"/>
    <w:semiHidden/>
    <w:unhideWhenUsed/>
    <w:rsid w:val="00B80D74"/>
  </w:style>
  <w:style w:type="numbering" w:customStyle="1" w:styleId="NoList93">
    <w:name w:val="No List93"/>
    <w:next w:val="a4"/>
    <w:uiPriority w:val="99"/>
    <w:semiHidden/>
    <w:unhideWhenUsed/>
    <w:rsid w:val="00B80D74"/>
  </w:style>
  <w:style w:type="table" w:customStyle="1" w:styleId="TableGrid83">
    <w:name w:val="Table Grid83"/>
    <w:basedOn w:val="a3"/>
    <w:next w:val="af5"/>
    <w:uiPriority w:val="39"/>
    <w:rsid w:val="00B80D74"/>
    <w:pPr>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80D74"/>
  </w:style>
  <w:style w:type="numbering" w:customStyle="1" w:styleId="NoList214">
    <w:name w:val="No List214"/>
    <w:next w:val="a4"/>
    <w:uiPriority w:val="99"/>
    <w:semiHidden/>
    <w:unhideWhenUsed/>
    <w:rsid w:val="00B80D74"/>
  </w:style>
  <w:style w:type="table" w:customStyle="1" w:styleId="TableGrid413">
    <w:name w:val="Table Grid413"/>
    <w:basedOn w:val="a3"/>
    <w:next w:val="af5"/>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80D74"/>
  </w:style>
  <w:style w:type="numbering" w:customStyle="1" w:styleId="NoList414">
    <w:name w:val="No List414"/>
    <w:next w:val="a4"/>
    <w:uiPriority w:val="99"/>
    <w:semiHidden/>
    <w:unhideWhenUsed/>
    <w:rsid w:val="00B80D74"/>
  </w:style>
  <w:style w:type="numbering" w:customStyle="1" w:styleId="NoList513">
    <w:name w:val="No List513"/>
    <w:next w:val="a4"/>
    <w:uiPriority w:val="99"/>
    <w:semiHidden/>
    <w:unhideWhenUsed/>
    <w:rsid w:val="00B80D74"/>
  </w:style>
  <w:style w:type="numbering" w:customStyle="1" w:styleId="NoList613">
    <w:name w:val="No List613"/>
    <w:next w:val="a4"/>
    <w:uiPriority w:val="99"/>
    <w:semiHidden/>
    <w:unhideWhenUsed/>
    <w:rsid w:val="00B80D74"/>
  </w:style>
  <w:style w:type="numbering" w:customStyle="1" w:styleId="NoList713">
    <w:name w:val="No List713"/>
    <w:next w:val="a4"/>
    <w:uiPriority w:val="99"/>
    <w:semiHidden/>
    <w:unhideWhenUsed/>
    <w:rsid w:val="00B80D74"/>
  </w:style>
  <w:style w:type="numbering" w:customStyle="1" w:styleId="NoList813">
    <w:name w:val="No List813"/>
    <w:next w:val="a4"/>
    <w:uiPriority w:val="99"/>
    <w:semiHidden/>
    <w:unhideWhenUsed/>
    <w:rsid w:val="00B80D74"/>
  </w:style>
  <w:style w:type="numbering" w:customStyle="1" w:styleId="NoList912">
    <w:name w:val="No List912"/>
    <w:next w:val="a4"/>
    <w:uiPriority w:val="99"/>
    <w:semiHidden/>
    <w:unhideWhenUsed/>
    <w:rsid w:val="00B80D74"/>
  </w:style>
  <w:style w:type="numbering" w:customStyle="1" w:styleId="LFO193">
    <w:name w:val="LFO193"/>
    <w:basedOn w:val="a4"/>
    <w:rsid w:val="00B80D74"/>
  </w:style>
  <w:style w:type="numbering" w:customStyle="1" w:styleId="NoList102">
    <w:name w:val="No List102"/>
    <w:next w:val="a4"/>
    <w:uiPriority w:val="99"/>
    <w:semiHidden/>
    <w:unhideWhenUsed/>
    <w:rsid w:val="00B80D74"/>
  </w:style>
  <w:style w:type="numbering" w:customStyle="1" w:styleId="LFO1912">
    <w:name w:val="LFO1912"/>
    <w:basedOn w:val="a4"/>
    <w:rsid w:val="00B80D74"/>
  </w:style>
  <w:style w:type="table" w:customStyle="1" w:styleId="TableGrid124">
    <w:name w:val="Table Grid124"/>
    <w:basedOn w:val="a3"/>
    <w:next w:val="af5"/>
    <w:qFormat/>
    <w:rsid w:val="00B80D74"/>
    <w:pPr>
      <w:spacing w:after="180"/>
    </w:pPr>
    <w:rPr>
      <w:rFonts w:ascii="Tms Rmn" w:eastAsia="SimSu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80D74"/>
  </w:style>
  <w:style w:type="numbering" w:customStyle="1" w:styleId="NoList1114">
    <w:name w:val="No List1114"/>
    <w:next w:val="a4"/>
    <w:uiPriority w:val="99"/>
    <w:semiHidden/>
    <w:unhideWhenUsed/>
    <w:rsid w:val="00B80D74"/>
  </w:style>
  <w:style w:type="table" w:customStyle="1" w:styleId="TableGrid223">
    <w:name w:val="Table Grid223"/>
    <w:basedOn w:val="a3"/>
    <w:next w:val="af5"/>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5"/>
    <w:qFormat/>
    <w:rsid w:val="00B80D74"/>
    <w:pPr>
      <w:spacing w:after="180"/>
    </w:pPr>
    <w:rPr>
      <w:rFonts w:ascii="Times New Roman" w:eastAsiaTheme="minorEastAsia"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80D74"/>
  </w:style>
  <w:style w:type="numbering" w:customStyle="1" w:styleId="141">
    <w:name w:val="リストなし14"/>
    <w:next w:val="a4"/>
    <w:uiPriority w:val="99"/>
    <w:semiHidden/>
    <w:unhideWhenUsed/>
    <w:rsid w:val="00B80D74"/>
  </w:style>
  <w:style w:type="numbering" w:customStyle="1" w:styleId="1140">
    <w:name w:val="无列表114"/>
    <w:next w:val="a4"/>
    <w:semiHidden/>
    <w:rsid w:val="00B80D74"/>
  </w:style>
  <w:style w:type="numbering" w:customStyle="1" w:styleId="1131">
    <w:name w:val="リストなし113"/>
    <w:next w:val="a4"/>
    <w:uiPriority w:val="99"/>
    <w:semiHidden/>
    <w:unhideWhenUsed/>
    <w:rsid w:val="00B80D74"/>
  </w:style>
  <w:style w:type="numbering" w:customStyle="1" w:styleId="NoList224">
    <w:name w:val="No List224"/>
    <w:next w:val="a4"/>
    <w:uiPriority w:val="99"/>
    <w:semiHidden/>
    <w:unhideWhenUsed/>
    <w:rsid w:val="00B80D74"/>
  </w:style>
  <w:style w:type="numbering" w:customStyle="1" w:styleId="NoList324">
    <w:name w:val="No List324"/>
    <w:next w:val="a4"/>
    <w:uiPriority w:val="99"/>
    <w:semiHidden/>
    <w:unhideWhenUsed/>
    <w:rsid w:val="00B80D74"/>
  </w:style>
  <w:style w:type="numbering" w:customStyle="1" w:styleId="NoList423">
    <w:name w:val="No List423"/>
    <w:next w:val="a4"/>
    <w:uiPriority w:val="99"/>
    <w:semiHidden/>
    <w:unhideWhenUsed/>
    <w:rsid w:val="00B80D74"/>
  </w:style>
  <w:style w:type="numbering" w:customStyle="1" w:styleId="NoList2113">
    <w:name w:val="No List2113"/>
    <w:next w:val="a4"/>
    <w:uiPriority w:val="99"/>
    <w:semiHidden/>
    <w:unhideWhenUsed/>
    <w:rsid w:val="00B80D74"/>
  </w:style>
  <w:style w:type="numbering" w:customStyle="1" w:styleId="NoList3113">
    <w:name w:val="No List3113"/>
    <w:next w:val="a4"/>
    <w:uiPriority w:val="99"/>
    <w:semiHidden/>
    <w:unhideWhenUsed/>
    <w:rsid w:val="00B80D74"/>
  </w:style>
  <w:style w:type="numbering" w:customStyle="1" w:styleId="NoList4113">
    <w:name w:val="No List4113"/>
    <w:next w:val="a4"/>
    <w:uiPriority w:val="99"/>
    <w:semiHidden/>
    <w:unhideWhenUsed/>
    <w:rsid w:val="00B80D74"/>
  </w:style>
  <w:style w:type="numbering" w:customStyle="1" w:styleId="1113">
    <w:name w:val="无列表1113"/>
    <w:next w:val="a4"/>
    <w:semiHidden/>
    <w:rsid w:val="00B80D74"/>
  </w:style>
  <w:style w:type="numbering" w:customStyle="1" w:styleId="NoList11113">
    <w:name w:val="No List11113"/>
    <w:next w:val="a4"/>
    <w:uiPriority w:val="99"/>
    <w:semiHidden/>
    <w:unhideWhenUsed/>
    <w:rsid w:val="00B80D74"/>
  </w:style>
  <w:style w:type="numbering" w:customStyle="1" w:styleId="NoList1213">
    <w:name w:val="No List1213"/>
    <w:next w:val="a4"/>
    <w:uiPriority w:val="99"/>
    <w:semiHidden/>
    <w:unhideWhenUsed/>
    <w:rsid w:val="00B80D74"/>
  </w:style>
  <w:style w:type="numbering" w:customStyle="1" w:styleId="NoList2213">
    <w:name w:val="No List2213"/>
    <w:next w:val="a4"/>
    <w:uiPriority w:val="99"/>
    <w:semiHidden/>
    <w:unhideWhenUsed/>
    <w:rsid w:val="00B80D74"/>
  </w:style>
  <w:style w:type="numbering" w:customStyle="1" w:styleId="NoList3213">
    <w:name w:val="No List3213"/>
    <w:next w:val="a4"/>
    <w:uiPriority w:val="99"/>
    <w:semiHidden/>
    <w:unhideWhenUsed/>
    <w:rsid w:val="00B80D74"/>
  </w:style>
  <w:style w:type="table" w:customStyle="1" w:styleId="1e">
    <w:name w:val="网格型1"/>
    <w:basedOn w:val="a3"/>
    <w:next w:val="af5"/>
    <w:qFormat/>
    <w:rsid w:val="00B80D74"/>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B80D74"/>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B80D74"/>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D7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D74"/>
    <w:rPr>
      <w:smallCaps/>
      <w:color w:val="5A5A5A"/>
    </w:rPr>
  </w:style>
  <w:style w:type="paragraph" w:customStyle="1" w:styleId="Style90">
    <w:name w:val="_Style 90"/>
    <w:uiPriority w:val="99"/>
    <w:semiHidden/>
    <w:qFormat/>
    <w:rsid w:val="00B80D7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D74"/>
    <w:rPr>
      <w:smallCaps/>
      <w:color w:val="5A5A5A"/>
    </w:rPr>
  </w:style>
  <w:style w:type="character" w:styleId="HTML2">
    <w:name w:val="HTML Code"/>
    <w:unhideWhenUsed/>
    <w:rsid w:val="00B80D74"/>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a3"/>
    <w:next w:val="af5"/>
    <w:qFormat/>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33895525">
      <w:bodyDiv w:val="1"/>
      <w:marLeft w:val="0"/>
      <w:marRight w:val="0"/>
      <w:marTop w:val="0"/>
      <w:marBottom w:val="0"/>
      <w:divBdr>
        <w:top w:val="none" w:sz="0" w:space="0" w:color="auto"/>
        <w:left w:val="none" w:sz="0" w:space="0" w:color="auto"/>
        <w:bottom w:val="none" w:sz="0" w:space="0" w:color="auto"/>
        <w:right w:val="none" w:sz="0" w:space="0" w:color="auto"/>
      </w:divBdr>
    </w:div>
    <w:div w:id="57553215">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920717">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46109805">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1460171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91738173">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56416504">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71745396">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9458823">
      <w:bodyDiv w:val="1"/>
      <w:marLeft w:val="0"/>
      <w:marRight w:val="0"/>
      <w:marTop w:val="0"/>
      <w:marBottom w:val="0"/>
      <w:divBdr>
        <w:top w:val="none" w:sz="0" w:space="0" w:color="auto"/>
        <w:left w:val="none" w:sz="0" w:space="0" w:color="auto"/>
        <w:bottom w:val="none" w:sz="0" w:space="0" w:color="auto"/>
        <w:right w:val="none" w:sz="0" w:space="0" w:color="auto"/>
      </w:divBdr>
    </w:div>
    <w:div w:id="718166658">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263457">
      <w:bodyDiv w:val="1"/>
      <w:marLeft w:val="0"/>
      <w:marRight w:val="0"/>
      <w:marTop w:val="0"/>
      <w:marBottom w:val="0"/>
      <w:divBdr>
        <w:top w:val="none" w:sz="0" w:space="0" w:color="auto"/>
        <w:left w:val="none" w:sz="0" w:space="0" w:color="auto"/>
        <w:bottom w:val="none" w:sz="0" w:space="0" w:color="auto"/>
        <w:right w:val="none" w:sz="0" w:space="0" w:color="auto"/>
      </w:divBdr>
    </w:div>
    <w:div w:id="892352793">
      <w:bodyDiv w:val="1"/>
      <w:marLeft w:val="0"/>
      <w:marRight w:val="0"/>
      <w:marTop w:val="0"/>
      <w:marBottom w:val="0"/>
      <w:divBdr>
        <w:top w:val="none" w:sz="0" w:space="0" w:color="auto"/>
        <w:left w:val="none" w:sz="0" w:space="0" w:color="auto"/>
        <w:bottom w:val="none" w:sz="0" w:space="0" w:color="auto"/>
        <w:right w:val="none" w:sz="0" w:space="0" w:color="auto"/>
      </w:divBdr>
    </w:div>
    <w:div w:id="897277607">
      <w:bodyDiv w:val="1"/>
      <w:marLeft w:val="0"/>
      <w:marRight w:val="0"/>
      <w:marTop w:val="0"/>
      <w:marBottom w:val="0"/>
      <w:divBdr>
        <w:top w:val="none" w:sz="0" w:space="0" w:color="auto"/>
        <w:left w:val="none" w:sz="0" w:space="0" w:color="auto"/>
        <w:bottom w:val="none" w:sz="0" w:space="0" w:color="auto"/>
        <w:right w:val="none" w:sz="0" w:space="0" w:color="auto"/>
      </w:divBdr>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75452288">
      <w:bodyDiv w:val="1"/>
      <w:marLeft w:val="0"/>
      <w:marRight w:val="0"/>
      <w:marTop w:val="0"/>
      <w:marBottom w:val="0"/>
      <w:divBdr>
        <w:top w:val="none" w:sz="0" w:space="0" w:color="auto"/>
        <w:left w:val="none" w:sz="0" w:space="0" w:color="auto"/>
        <w:bottom w:val="none" w:sz="0" w:space="0" w:color="auto"/>
        <w:right w:val="none" w:sz="0" w:space="0" w:color="auto"/>
      </w:divBdr>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5153039">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152554">
      <w:bodyDiv w:val="1"/>
      <w:marLeft w:val="0"/>
      <w:marRight w:val="0"/>
      <w:marTop w:val="0"/>
      <w:marBottom w:val="0"/>
      <w:divBdr>
        <w:top w:val="none" w:sz="0" w:space="0" w:color="auto"/>
        <w:left w:val="none" w:sz="0" w:space="0" w:color="auto"/>
        <w:bottom w:val="none" w:sz="0" w:space="0" w:color="auto"/>
        <w:right w:val="none" w:sz="0" w:space="0" w:color="auto"/>
      </w:divBdr>
    </w:div>
    <w:div w:id="1096483874">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7180111">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5284924">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3660685">
      <w:bodyDiv w:val="1"/>
      <w:marLeft w:val="0"/>
      <w:marRight w:val="0"/>
      <w:marTop w:val="0"/>
      <w:marBottom w:val="0"/>
      <w:divBdr>
        <w:top w:val="none" w:sz="0" w:space="0" w:color="auto"/>
        <w:left w:val="none" w:sz="0" w:space="0" w:color="auto"/>
        <w:bottom w:val="none" w:sz="0" w:space="0" w:color="auto"/>
        <w:right w:val="none" w:sz="0" w:space="0" w:color="auto"/>
      </w:divBdr>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6641052">
      <w:bodyDiv w:val="1"/>
      <w:marLeft w:val="0"/>
      <w:marRight w:val="0"/>
      <w:marTop w:val="0"/>
      <w:marBottom w:val="0"/>
      <w:divBdr>
        <w:top w:val="none" w:sz="0" w:space="0" w:color="auto"/>
        <w:left w:val="none" w:sz="0" w:space="0" w:color="auto"/>
        <w:bottom w:val="none" w:sz="0" w:space="0" w:color="auto"/>
        <w:right w:val="none" w:sz="0" w:space="0" w:color="auto"/>
      </w:divBdr>
    </w:div>
    <w:div w:id="1397509004">
      <w:bodyDiv w:val="1"/>
      <w:marLeft w:val="0"/>
      <w:marRight w:val="0"/>
      <w:marTop w:val="0"/>
      <w:marBottom w:val="0"/>
      <w:divBdr>
        <w:top w:val="none" w:sz="0" w:space="0" w:color="auto"/>
        <w:left w:val="none" w:sz="0" w:space="0" w:color="auto"/>
        <w:bottom w:val="none" w:sz="0" w:space="0" w:color="auto"/>
        <w:right w:val="none" w:sz="0" w:space="0" w:color="auto"/>
      </w:divBdr>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05566900">
      <w:bodyDiv w:val="1"/>
      <w:marLeft w:val="0"/>
      <w:marRight w:val="0"/>
      <w:marTop w:val="0"/>
      <w:marBottom w:val="0"/>
      <w:divBdr>
        <w:top w:val="none" w:sz="0" w:space="0" w:color="auto"/>
        <w:left w:val="none" w:sz="0" w:space="0" w:color="auto"/>
        <w:bottom w:val="none" w:sz="0" w:space="0" w:color="auto"/>
        <w:right w:val="none" w:sz="0" w:space="0" w:color="auto"/>
      </w:divBdr>
    </w:div>
    <w:div w:id="1414929996">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87822426">
      <w:bodyDiv w:val="1"/>
      <w:marLeft w:val="0"/>
      <w:marRight w:val="0"/>
      <w:marTop w:val="0"/>
      <w:marBottom w:val="0"/>
      <w:divBdr>
        <w:top w:val="none" w:sz="0" w:space="0" w:color="auto"/>
        <w:left w:val="none" w:sz="0" w:space="0" w:color="auto"/>
        <w:bottom w:val="none" w:sz="0" w:space="0" w:color="auto"/>
        <w:right w:val="none" w:sz="0" w:space="0" w:color="auto"/>
      </w:divBdr>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08730328">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0987900">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3723725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7770812">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19441053">
      <w:bodyDiv w:val="1"/>
      <w:marLeft w:val="0"/>
      <w:marRight w:val="0"/>
      <w:marTop w:val="0"/>
      <w:marBottom w:val="0"/>
      <w:divBdr>
        <w:top w:val="none" w:sz="0" w:space="0" w:color="auto"/>
        <w:left w:val="none" w:sz="0" w:space="0" w:color="auto"/>
        <w:bottom w:val="none" w:sz="0" w:space="0" w:color="auto"/>
        <w:right w:val="none" w:sz="0" w:space="0" w:color="auto"/>
      </w:divBdr>
    </w:div>
    <w:div w:id="1932662695">
      <w:bodyDiv w:val="1"/>
      <w:marLeft w:val="0"/>
      <w:marRight w:val="0"/>
      <w:marTop w:val="0"/>
      <w:marBottom w:val="0"/>
      <w:divBdr>
        <w:top w:val="none" w:sz="0" w:space="0" w:color="auto"/>
        <w:left w:val="none" w:sz="0" w:space="0" w:color="auto"/>
        <w:bottom w:val="none" w:sz="0" w:space="0" w:color="auto"/>
        <w:right w:val="none" w:sz="0" w:space="0" w:color="auto"/>
      </w:divBdr>
    </w:div>
    <w:div w:id="194938352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54235776">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2888821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696D3-061B-4B4E-BD72-468E30944D92}">
  <ds:schemaRefs>
    <ds:schemaRef ds:uri="http://schemas.microsoft.com/office/2006/metadata/properties"/>
  </ds:schemaRefs>
</ds:datastoreItem>
</file>

<file path=customXml/itemProps2.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4.xml><?xml version="1.0" encoding="utf-8"?>
<ds:datastoreItem xmlns:ds="http://schemas.openxmlformats.org/officeDocument/2006/customXml" ds:itemID="{6BB6A6C5-B778-47D4-9173-E97C9781E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1814</Words>
  <Characters>10346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12136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creator/>
  <cp:lastModifiedBy/>
  <cp:revision>1</cp:revision>
  <cp:lastPrinted>2010-10-04T08:58:00Z</cp:lastPrinted>
  <dcterms:created xsi:type="dcterms:W3CDTF">2022-05-18T10:28:00Z</dcterms:created>
  <dcterms:modified xsi:type="dcterms:W3CDTF">2022-05-20T07:53:00Z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